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273" w:type="dxa"/>
        <w:jc w:val="center"/>
        <w:tblCellMar>
          <w:top w:w="567" w:type="dxa"/>
          <w:left w:w="567" w:type="dxa"/>
          <w:bottom w:w="567" w:type="dxa"/>
          <w:right w:w="567" w:type="dxa"/>
        </w:tblCellMar>
        <w:tblLook w:val="01E0" w:firstRow="1" w:lastRow="1" w:firstColumn="1" w:lastColumn="1" w:noHBand="0" w:noVBand="0"/>
      </w:tblPr>
      <w:tblGrid>
        <w:gridCol w:w="16273"/>
      </w:tblGrid>
      <w:tr w:rsidR="000D3FF1" w:rsidRPr="009719F9" w:rsidTr="00972AF7">
        <w:trPr>
          <w:trHeight w:hRule="exact" w:val="2981"/>
          <w:jc w:val="center"/>
        </w:trPr>
        <w:tc>
          <w:tcPr>
            <w:tcW w:w="16839" w:type="dxa"/>
            <w:tcBorders>
              <w:top w:val="nil"/>
              <w:left w:val="nil"/>
              <w:bottom w:val="nil"/>
              <w:right w:val="nil"/>
            </w:tcBorders>
            <w:shd w:val="clear" w:color="auto" w:fill="auto"/>
            <w:tcMar>
              <w:top w:w="0" w:type="dxa"/>
              <w:right w:w="0" w:type="dxa"/>
            </w:tcMar>
            <w:vAlign w:val="bottom"/>
          </w:tcPr>
          <w:p w:rsidR="000D3FF1" w:rsidRPr="00923CB5" w:rsidRDefault="00B63117" w:rsidP="00972AF7">
            <w:pPr>
              <w:pStyle w:val="Covermaintitle"/>
              <w:ind w:left="284"/>
            </w:pPr>
            <w:r>
              <w:t xml:space="preserve">Year </w:t>
            </w:r>
            <w:r w:rsidR="005617E6">
              <w:t>5</w:t>
            </w:r>
            <w:r>
              <w:t xml:space="preserve"> </w:t>
            </w:r>
            <w:r w:rsidR="0018299B">
              <w:t>juncture</w:t>
            </w:r>
          </w:p>
          <w:p w:rsidR="000D3FF1" w:rsidRPr="00972AF7" w:rsidRDefault="005F1914" w:rsidP="00972AF7">
            <w:pPr>
              <w:pStyle w:val="Coversubtitle"/>
              <w:ind w:left="284"/>
              <w:rPr>
                <w:highlight w:val="lightGray"/>
              </w:rPr>
            </w:pPr>
            <w:r>
              <w:t xml:space="preserve">Planning and auditing </w:t>
            </w:r>
            <w:r w:rsidR="00B63117">
              <w:t>template</w:t>
            </w:r>
          </w:p>
        </w:tc>
      </w:tr>
      <w:tr w:rsidR="000D3FF1" w:rsidRPr="009719F9" w:rsidTr="00972AF7">
        <w:trPr>
          <w:trHeight w:hRule="exact" w:val="170"/>
          <w:jc w:val="center"/>
        </w:trPr>
        <w:tc>
          <w:tcPr>
            <w:tcW w:w="16839" w:type="dxa"/>
            <w:tcBorders>
              <w:top w:val="nil"/>
              <w:left w:val="nil"/>
              <w:bottom w:val="single" w:sz="8" w:space="0" w:color="00928F"/>
              <w:right w:val="nil"/>
            </w:tcBorders>
            <w:shd w:val="clear" w:color="auto" w:fill="auto"/>
            <w:tcMar>
              <w:top w:w="0" w:type="dxa"/>
              <w:left w:w="0" w:type="dxa"/>
              <w:bottom w:w="0" w:type="dxa"/>
              <w:right w:w="0" w:type="dxa"/>
            </w:tcMar>
            <w:vAlign w:val="bottom"/>
          </w:tcPr>
          <w:p w:rsidR="000D3FF1" w:rsidRPr="009719F9" w:rsidRDefault="000D3FF1" w:rsidP="00972AF7">
            <w:pPr>
              <w:ind w:left="284"/>
            </w:pPr>
          </w:p>
        </w:tc>
      </w:tr>
      <w:tr w:rsidR="000D3FF1" w:rsidRPr="009719F9" w:rsidTr="00972AF7">
        <w:trPr>
          <w:trHeight w:hRule="exact" w:val="6118"/>
          <w:jc w:val="center"/>
        </w:trPr>
        <w:tc>
          <w:tcPr>
            <w:tcW w:w="16839" w:type="dxa"/>
            <w:tcBorders>
              <w:top w:val="single" w:sz="8" w:space="0" w:color="00928F"/>
              <w:left w:val="nil"/>
              <w:bottom w:val="single" w:sz="8" w:space="0" w:color="00928F"/>
              <w:right w:val="nil"/>
            </w:tcBorders>
            <w:shd w:val="clear" w:color="auto" w:fill="auto"/>
            <w:tcMar>
              <w:top w:w="567" w:type="dxa"/>
              <w:left w:w="567" w:type="dxa"/>
              <w:bottom w:w="0" w:type="dxa"/>
              <w:right w:w="0" w:type="dxa"/>
            </w:tcMar>
          </w:tcPr>
          <w:p w:rsidR="00362AB5" w:rsidRDefault="00B63117" w:rsidP="007F50BA">
            <w:pPr>
              <w:pStyle w:val="Covermonth-year"/>
            </w:pPr>
            <w:r>
              <w:t xml:space="preserve">All key learning areas </w:t>
            </w:r>
          </w:p>
          <w:p w:rsidR="000D3FF1" w:rsidRPr="007F50BA" w:rsidRDefault="000D3FF1" w:rsidP="00972AF7">
            <w:pPr>
              <w:ind w:left="284"/>
            </w:pPr>
          </w:p>
          <w:p w:rsidR="00D03350" w:rsidRPr="009719F9" w:rsidRDefault="00D03350" w:rsidP="00972AF7">
            <w:pPr>
              <w:ind w:left="284"/>
            </w:pPr>
          </w:p>
        </w:tc>
      </w:tr>
    </w:tbl>
    <w:p w:rsidR="009E6A14" w:rsidRDefault="009E6A14" w:rsidP="008C78DF"/>
    <w:p w:rsidR="00086AA0" w:rsidRDefault="00086AA0" w:rsidP="008C78DF"/>
    <w:p w:rsidR="00DE6C76" w:rsidRDefault="00DE6C76" w:rsidP="008C78DF">
      <w:pPr>
        <w:sectPr w:rsidR="00DE6C76" w:rsidSect="00910CA5">
          <w:footerReference w:type="default" r:id="rId8"/>
          <w:footerReference w:type="first" r:id="rId9"/>
          <w:pgSz w:w="16840" w:h="11907" w:orient="landscape" w:code="9"/>
          <w:pgMar w:top="284" w:right="284" w:bottom="284" w:left="284" w:header="284" w:footer="284" w:gutter="0"/>
          <w:pgNumType w:start="1"/>
          <w:cols w:space="720"/>
          <w:noEndnote/>
          <w:titlePg/>
          <w:docGrid w:linePitch="299"/>
        </w:sectPr>
      </w:pPr>
    </w:p>
    <w:tbl>
      <w:tblPr>
        <w:tblW w:w="0" w:type="auto"/>
        <w:tblCellMar>
          <w:top w:w="113" w:type="dxa"/>
          <w:left w:w="170" w:type="dxa"/>
          <w:bottom w:w="113" w:type="dxa"/>
          <w:right w:w="170" w:type="dxa"/>
        </w:tblCellMar>
        <w:tblLook w:val="01E0" w:firstRow="1" w:lastRow="1" w:firstColumn="1" w:lastColumn="1" w:noHBand="0" w:noVBand="0"/>
      </w:tblPr>
      <w:tblGrid>
        <w:gridCol w:w="7040"/>
        <w:gridCol w:w="7100"/>
      </w:tblGrid>
      <w:tr w:rsidR="007478B5" w:rsidTr="00972AF7">
        <w:tc>
          <w:tcPr>
            <w:tcW w:w="7110" w:type="dxa"/>
            <w:shd w:val="clear" w:color="auto" w:fill="auto"/>
            <w:tcMar>
              <w:left w:w="68" w:type="dxa"/>
              <w:right w:w="284" w:type="dxa"/>
            </w:tcMar>
          </w:tcPr>
          <w:p w:rsidR="00921827" w:rsidRDefault="00921827" w:rsidP="00EF2D0C">
            <w:pPr>
              <w:pStyle w:val="Heading2"/>
            </w:pPr>
            <w:r>
              <w:lastRenderedPageBreak/>
              <w:t>About this template</w:t>
            </w:r>
          </w:p>
          <w:p w:rsidR="00362AB5" w:rsidRPr="00972AF7" w:rsidRDefault="00290AF3" w:rsidP="00972AF7">
            <w:pPr>
              <w:widowControl w:val="0"/>
              <w:rPr>
                <w:szCs w:val="18"/>
              </w:rPr>
            </w:pPr>
            <w:r w:rsidRPr="00972AF7">
              <w:rPr>
                <w:szCs w:val="18"/>
              </w:rPr>
              <w:t>This</w:t>
            </w:r>
            <w:r w:rsidR="00921827" w:rsidRPr="00972AF7">
              <w:rPr>
                <w:szCs w:val="18"/>
              </w:rPr>
              <w:t xml:space="preserve"> resource</w:t>
            </w:r>
            <w:r w:rsidRPr="00972AF7">
              <w:rPr>
                <w:szCs w:val="18"/>
              </w:rPr>
              <w:t xml:space="preserve"> is intended to help you plan teaching, learning and assessment of the </w:t>
            </w:r>
            <w:r w:rsidRPr="00972AF7">
              <w:rPr>
                <w:i/>
                <w:szCs w:val="18"/>
              </w:rPr>
              <w:t>Essential Learnings</w:t>
            </w:r>
            <w:r w:rsidR="00D8427F" w:rsidRPr="00972AF7">
              <w:rPr>
                <w:i/>
                <w:szCs w:val="18"/>
              </w:rPr>
              <w:t xml:space="preserve"> </w:t>
            </w:r>
            <w:r w:rsidR="00D8427F" w:rsidRPr="00972AF7">
              <w:rPr>
                <w:szCs w:val="18"/>
              </w:rPr>
              <w:t>across the curriculum</w:t>
            </w:r>
            <w:r w:rsidR="00362AB5" w:rsidRPr="00972AF7">
              <w:rPr>
                <w:szCs w:val="18"/>
              </w:rPr>
              <w:t xml:space="preserve">. </w:t>
            </w:r>
            <w:r w:rsidR="00D8427F" w:rsidRPr="00972AF7">
              <w:rPr>
                <w:szCs w:val="18"/>
              </w:rPr>
              <w:t>It can be used to:</w:t>
            </w:r>
          </w:p>
          <w:p w:rsidR="00D8427F" w:rsidRPr="00972AF7" w:rsidRDefault="00D8427F" w:rsidP="00972AF7">
            <w:pPr>
              <w:pStyle w:val="Bulletslevel1"/>
              <w:widowControl w:val="0"/>
              <w:rPr>
                <w:szCs w:val="18"/>
              </w:rPr>
            </w:pPr>
            <w:r w:rsidRPr="00972AF7">
              <w:rPr>
                <w:szCs w:val="18"/>
              </w:rPr>
              <w:t>audit existing units</w:t>
            </w:r>
          </w:p>
          <w:p w:rsidR="00D8427F" w:rsidRPr="00972AF7" w:rsidRDefault="00D8427F" w:rsidP="00972AF7">
            <w:pPr>
              <w:pStyle w:val="Bulletslevel1"/>
              <w:widowControl w:val="0"/>
              <w:rPr>
                <w:szCs w:val="18"/>
              </w:rPr>
            </w:pPr>
            <w:r w:rsidRPr="00972AF7">
              <w:rPr>
                <w:szCs w:val="18"/>
              </w:rPr>
              <w:t>plan new units of work.</w:t>
            </w:r>
          </w:p>
          <w:p w:rsidR="00290AF3" w:rsidRPr="00972AF7" w:rsidRDefault="00D8427F" w:rsidP="00972AF7">
            <w:pPr>
              <w:widowControl w:val="0"/>
              <w:rPr>
                <w:szCs w:val="18"/>
              </w:rPr>
            </w:pPr>
            <w:r w:rsidRPr="00972AF7">
              <w:rPr>
                <w:szCs w:val="18"/>
              </w:rPr>
              <w:t xml:space="preserve">The template provides a record of your </w:t>
            </w:r>
            <w:r w:rsidR="00362AB5" w:rsidRPr="00972AF7">
              <w:rPr>
                <w:szCs w:val="18"/>
              </w:rPr>
              <w:t xml:space="preserve">units of work and their specific teaching, learning and assessment of: </w:t>
            </w:r>
          </w:p>
          <w:p w:rsidR="00362AB5" w:rsidRPr="00972AF7" w:rsidRDefault="00362AB5" w:rsidP="00972AF7">
            <w:pPr>
              <w:pStyle w:val="Bulletslevel1"/>
              <w:widowControl w:val="0"/>
              <w:rPr>
                <w:szCs w:val="18"/>
              </w:rPr>
            </w:pPr>
            <w:r w:rsidRPr="00972AF7">
              <w:rPr>
                <w:szCs w:val="18"/>
              </w:rPr>
              <w:t xml:space="preserve">Ways of working </w:t>
            </w:r>
          </w:p>
          <w:p w:rsidR="00362AB5" w:rsidRPr="00972AF7" w:rsidRDefault="00362AB5" w:rsidP="00972AF7">
            <w:pPr>
              <w:pStyle w:val="Bulletslevel1"/>
              <w:widowControl w:val="0"/>
              <w:rPr>
                <w:szCs w:val="18"/>
              </w:rPr>
            </w:pPr>
            <w:r w:rsidRPr="00972AF7">
              <w:rPr>
                <w:szCs w:val="18"/>
              </w:rPr>
              <w:t xml:space="preserve">Knowledge and understandings </w:t>
            </w:r>
            <w:r w:rsidR="00921827" w:rsidRPr="00972AF7">
              <w:rPr>
                <w:szCs w:val="18"/>
              </w:rPr>
              <w:t>(conceptual statements only</w:t>
            </w:r>
            <w:r w:rsidR="00D422F9" w:rsidRPr="00972AF7">
              <w:rPr>
                <w:szCs w:val="18"/>
              </w:rPr>
              <w:t>)</w:t>
            </w:r>
          </w:p>
          <w:p w:rsidR="007478B5" w:rsidRPr="00972AF7" w:rsidRDefault="00362AB5" w:rsidP="00972AF7">
            <w:pPr>
              <w:pStyle w:val="Bulletslevel1"/>
              <w:widowControl w:val="0"/>
              <w:rPr>
                <w:szCs w:val="18"/>
              </w:rPr>
            </w:pPr>
            <w:r w:rsidRPr="00972AF7">
              <w:rPr>
                <w:szCs w:val="18"/>
              </w:rPr>
              <w:t>Assessable elements.</w:t>
            </w:r>
          </w:p>
          <w:p w:rsidR="00D8427F" w:rsidRPr="007478B5" w:rsidRDefault="00921827" w:rsidP="00972AF7">
            <w:pPr>
              <w:pStyle w:val="Heading2"/>
              <w:spacing w:before="240"/>
            </w:pPr>
            <w:r>
              <w:t>Using the form features</w:t>
            </w:r>
          </w:p>
          <w:p w:rsidR="00921827" w:rsidRPr="00972AF7" w:rsidRDefault="005218D7" w:rsidP="00972AF7">
            <w:pPr>
              <w:widowControl w:val="0"/>
              <w:rPr>
                <w:szCs w:val="18"/>
              </w:rPr>
            </w:pPr>
            <w:r w:rsidRPr="00972AF7">
              <w:rPr>
                <w:szCs w:val="18"/>
              </w:rPr>
              <w:t xml:space="preserve">This template is a protected MS Word </w:t>
            </w:r>
            <w:r w:rsidR="009B6F2A" w:rsidRPr="00972AF7">
              <w:rPr>
                <w:szCs w:val="18"/>
              </w:rPr>
              <w:t>f</w:t>
            </w:r>
            <w:r w:rsidR="00921827" w:rsidRPr="00972AF7">
              <w:rPr>
                <w:szCs w:val="18"/>
              </w:rPr>
              <w:t xml:space="preserve">orm document — it allows </w:t>
            </w:r>
            <w:r w:rsidR="009B6F2A" w:rsidRPr="00972AF7">
              <w:rPr>
                <w:szCs w:val="18"/>
              </w:rPr>
              <w:t xml:space="preserve">you </w:t>
            </w:r>
            <w:r w:rsidR="00921827" w:rsidRPr="00972AF7">
              <w:rPr>
                <w:szCs w:val="18"/>
              </w:rPr>
              <w:t>to</w:t>
            </w:r>
            <w:r w:rsidR="009B6F2A" w:rsidRPr="00972AF7">
              <w:rPr>
                <w:szCs w:val="18"/>
              </w:rPr>
              <w:t xml:space="preserve"> enter</w:t>
            </w:r>
            <w:r w:rsidRPr="00972AF7">
              <w:rPr>
                <w:szCs w:val="18"/>
              </w:rPr>
              <w:t xml:space="preserve"> </w:t>
            </w:r>
            <w:r w:rsidR="009B6F2A" w:rsidRPr="00972AF7">
              <w:rPr>
                <w:szCs w:val="18"/>
              </w:rPr>
              <w:t>unit titles in th</w:t>
            </w:r>
            <w:r w:rsidRPr="00972AF7">
              <w:rPr>
                <w:szCs w:val="18"/>
              </w:rPr>
              <w:t xml:space="preserve">e shaded areas </w:t>
            </w:r>
            <w:r w:rsidR="009B6F2A" w:rsidRPr="00972AF7">
              <w:rPr>
                <w:szCs w:val="18"/>
              </w:rPr>
              <w:t>and</w:t>
            </w:r>
            <w:r w:rsidRPr="00972AF7">
              <w:rPr>
                <w:szCs w:val="18"/>
              </w:rPr>
              <w:t xml:space="preserve"> </w:t>
            </w:r>
            <w:r w:rsidR="00921827" w:rsidRPr="00972AF7">
              <w:rPr>
                <w:szCs w:val="18"/>
              </w:rPr>
              <w:t>check and uncheck boxes by clicking on them.</w:t>
            </w:r>
            <w:r w:rsidR="009B6F2A" w:rsidRPr="00972AF7">
              <w:rPr>
                <w:szCs w:val="18"/>
              </w:rPr>
              <w:t xml:space="preserve"> </w:t>
            </w:r>
          </w:p>
          <w:p w:rsidR="007478B5" w:rsidRPr="00972AF7" w:rsidRDefault="00921827" w:rsidP="00972AF7">
            <w:pPr>
              <w:widowControl w:val="0"/>
              <w:rPr>
                <w:szCs w:val="18"/>
              </w:rPr>
            </w:pPr>
            <w:r w:rsidRPr="00972AF7">
              <w:rPr>
                <w:szCs w:val="18"/>
              </w:rPr>
              <w:t>To make any other changes to the</w:t>
            </w:r>
            <w:r w:rsidR="005218D7" w:rsidRPr="00972AF7">
              <w:rPr>
                <w:szCs w:val="18"/>
              </w:rPr>
              <w:t xml:space="preserve"> template, turn off the </w:t>
            </w:r>
            <w:r w:rsidRPr="00972AF7">
              <w:rPr>
                <w:szCs w:val="18"/>
              </w:rPr>
              <w:t xml:space="preserve">MS Word </w:t>
            </w:r>
            <w:r w:rsidR="005218D7" w:rsidRPr="00972AF7">
              <w:rPr>
                <w:szCs w:val="18"/>
              </w:rPr>
              <w:t>protection feature:</w:t>
            </w:r>
          </w:p>
          <w:p w:rsidR="009B6F2A" w:rsidRPr="00972AF7" w:rsidRDefault="009B6F2A" w:rsidP="00972AF7">
            <w:pPr>
              <w:pStyle w:val="Bulletslevel1"/>
              <w:widowControl w:val="0"/>
              <w:rPr>
                <w:szCs w:val="18"/>
              </w:rPr>
            </w:pPr>
            <w:r w:rsidRPr="00972AF7">
              <w:rPr>
                <w:szCs w:val="18"/>
              </w:rPr>
              <w:t>Open the document in MS Word.</w:t>
            </w:r>
          </w:p>
          <w:p w:rsidR="007478B5" w:rsidRPr="00972AF7" w:rsidRDefault="009B6F2A" w:rsidP="00972AF7">
            <w:pPr>
              <w:pStyle w:val="Bulletslevel1"/>
              <w:widowControl w:val="0"/>
              <w:rPr>
                <w:szCs w:val="18"/>
              </w:rPr>
            </w:pPr>
            <w:r w:rsidRPr="00972AF7">
              <w:rPr>
                <w:szCs w:val="18"/>
              </w:rPr>
              <w:t xml:space="preserve">Display the Forms toolbar: from the top menu, </w:t>
            </w:r>
            <w:r w:rsidR="005218D7" w:rsidRPr="00972AF7">
              <w:rPr>
                <w:szCs w:val="18"/>
              </w:rPr>
              <w:t>s</w:t>
            </w:r>
            <w:r w:rsidR="007478B5" w:rsidRPr="00972AF7">
              <w:rPr>
                <w:szCs w:val="18"/>
              </w:rPr>
              <w:t>elect View</w:t>
            </w:r>
            <w:r w:rsidRPr="00972AF7">
              <w:rPr>
                <w:szCs w:val="18"/>
              </w:rPr>
              <w:t xml:space="preserve"> &gt; Toolbars &gt; Forms.</w:t>
            </w:r>
          </w:p>
          <w:p w:rsidR="007478B5" w:rsidRPr="00972AF7" w:rsidRDefault="009B6F2A" w:rsidP="00972AF7">
            <w:pPr>
              <w:pStyle w:val="Bulletslevel1"/>
              <w:widowControl w:val="0"/>
              <w:rPr>
                <w:szCs w:val="18"/>
              </w:rPr>
            </w:pPr>
            <w:r w:rsidRPr="00972AF7">
              <w:rPr>
                <w:szCs w:val="18"/>
              </w:rPr>
              <w:t>On the Forms toolbar, c</w:t>
            </w:r>
            <w:r w:rsidR="007478B5" w:rsidRPr="00972AF7">
              <w:rPr>
                <w:szCs w:val="18"/>
              </w:rPr>
              <w:t>lick on the Protect forms icon (padlock).</w:t>
            </w:r>
          </w:p>
          <w:p w:rsidR="00573DB5" w:rsidRPr="00972AF7" w:rsidRDefault="001C4C61" w:rsidP="00972AF7">
            <w:pPr>
              <w:pStyle w:val="Quotation"/>
              <w:widowControl w:val="0"/>
              <w:rPr>
                <w:szCs w:val="18"/>
              </w:rPr>
            </w:pPr>
            <w:r>
              <w:rPr>
                <w:noProof/>
                <w:szCs w:val="18"/>
                <w:lang w:eastAsia="en-AU"/>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118745</wp:posOffset>
                      </wp:positionV>
                      <wp:extent cx="252095" cy="252095"/>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9525">
                                <a:solidFill>
                                  <a:srgbClr val="0094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98.7pt;margin-top:9.35pt;width:19.8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" filled="f" strokecolor="#00948d"/>
                  </w:pict>
                </mc:Fallback>
              </mc:AlternateContent>
            </w:r>
            <w:r>
              <w:rPr>
                <w:noProof/>
                <w:szCs w:val="18"/>
                <w:lang w:eastAsia="en-AU"/>
              </w:rPr>
              <w:drawing>
                <wp:inline distT="0" distB="0" distL="0" distR="0">
                  <wp:extent cx="1524000" cy="35242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352425"/>
                          </a:xfrm>
                          <a:prstGeom prst="rect">
                            <a:avLst/>
                          </a:prstGeom>
                          <a:noFill/>
                          <a:ln>
                            <a:noFill/>
                          </a:ln>
                        </pic:spPr>
                      </pic:pic>
                    </a:graphicData>
                  </a:graphic>
                </wp:inline>
              </w:drawing>
            </w:r>
          </w:p>
          <w:p w:rsidR="007478B5" w:rsidRPr="00972AF7" w:rsidRDefault="007478B5" w:rsidP="00972AF7">
            <w:pPr>
              <w:widowControl w:val="0"/>
              <w:rPr>
                <w:szCs w:val="18"/>
              </w:rPr>
            </w:pPr>
            <w:r w:rsidRPr="00972AF7">
              <w:rPr>
                <w:szCs w:val="18"/>
              </w:rPr>
              <w:t>R</w:t>
            </w:r>
            <w:r w:rsidR="009B6F2A" w:rsidRPr="00972AF7">
              <w:rPr>
                <w:szCs w:val="18"/>
              </w:rPr>
              <w:t xml:space="preserve">eactivate protection </w:t>
            </w:r>
            <w:r w:rsidRPr="00972AF7">
              <w:rPr>
                <w:szCs w:val="18"/>
              </w:rPr>
              <w:t>by clicking on padlock</w:t>
            </w:r>
            <w:r w:rsidR="009B6F2A" w:rsidRPr="00972AF7">
              <w:rPr>
                <w:szCs w:val="18"/>
              </w:rPr>
              <w:t xml:space="preserve"> when needed.</w:t>
            </w:r>
          </w:p>
        </w:tc>
        <w:tc>
          <w:tcPr>
            <w:tcW w:w="7110" w:type="dxa"/>
            <w:shd w:val="clear" w:color="auto" w:fill="auto"/>
            <w:tcMar>
              <w:left w:w="284" w:type="dxa"/>
              <w:right w:w="68" w:type="dxa"/>
            </w:tcMar>
          </w:tcPr>
          <w:p w:rsidR="00921827" w:rsidRPr="00972AF7" w:rsidRDefault="00921827" w:rsidP="00972AF7">
            <w:pPr>
              <w:pStyle w:val="Tablehead"/>
              <w:widowControl w:val="0"/>
              <w:spacing w:before="120"/>
              <w:rPr>
                <w:szCs w:val="18"/>
              </w:rPr>
            </w:pPr>
            <w:r w:rsidRPr="00972AF7">
              <w:rPr>
                <w:szCs w:val="18"/>
              </w:rPr>
              <w:t>Five processes that guide planning</w:t>
            </w:r>
          </w:p>
          <w:p w:rsidR="00163512" w:rsidRPr="00972AF7" w:rsidRDefault="001C4C61" w:rsidP="00972AF7">
            <w:pPr>
              <w:widowControl w:val="0"/>
              <w:rPr>
                <w:szCs w:val="18"/>
              </w:rPr>
            </w:pPr>
            <w:r>
              <w:rPr>
                <w:noProof/>
                <w:szCs w:val="18"/>
                <w:lang w:eastAsia="en-AU"/>
              </w:rPr>
              <w:drawing>
                <wp:inline distT="0" distB="0" distL="0" distR="0">
                  <wp:extent cx="3924300" cy="3248025"/>
                  <wp:effectExtent l="0" t="0" r="0" b="9525"/>
                  <wp:docPr id="3" name="Picture 2" descr="Five_planning_processes_Yr3_jun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ve_planning_processes_Yr3_jun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4300" cy="3248025"/>
                          </a:xfrm>
                          <a:prstGeom prst="rect">
                            <a:avLst/>
                          </a:prstGeom>
                          <a:noFill/>
                          <a:ln>
                            <a:noFill/>
                          </a:ln>
                        </pic:spPr>
                      </pic:pic>
                    </a:graphicData>
                  </a:graphic>
                </wp:inline>
              </w:drawing>
            </w:r>
          </w:p>
          <w:p w:rsidR="007478B5" w:rsidRPr="00972AF7" w:rsidRDefault="00921827" w:rsidP="00972AF7">
            <w:pPr>
              <w:widowControl w:val="0"/>
              <w:rPr>
                <w:szCs w:val="18"/>
              </w:rPr>
            </w:pPr>
            <w:r w:rsidRPr="00972AF7">
              <w:rPr>
                <w:i/>
                <w:szCs w:val="18"/>
              </w:rPr>
              <w:t>This template can be used to i</w:t>
            </w:r>
            <w:r w:rsidR="007478B5" w:rsidRPr="00972AF7">
              <w:rPr>
                <w:i/>
                <w:szCs w:val="18"/>
              </w:rPr>
              <w:t xml:space="preserve">dentify curriculum and </w:t>
            </w:r>
            <w:r w:rsidRPr="00972AF7">
              <w:rPr>
                <w:i/>
                <w:szCs w:val="18"/>
              </w:rPr>
              <w:t>d</w:t>
            </w:r>
            <w:r w:rsidR="007478B5" w:rsidRPr="00972AF7">
              <w:rPr>
                <w:i/>
                <w:szCs w:val="18"/>
              </w:rPr>
              <w:t>evelop assessment</w:t>
            </w:r>
            <w:r w:rsidRPr="00972AF7">
              <w:rPr>
                <w:i/>
                <w:szCs w:val="18"/>
              </w:rPr>
              <w:t>.</w:t>
            </w:r>
          </w:p>
          <w:p w:rsidR="007478B5" w:rsidRDefault="007478B5" w:rsidP="00972AF7">
            <w:pPr>
              <w:pStyle w:val="Heading2"/>
              <w:spacing w:before="240"/>
            </w:pPr>
            <w:r>
              <w:t>Additional planning and auditing resources</w:t>
            </w:r>
          </w:p>
          <w:p w:rsidR="00D422F9" w:rsidRPr="00972AF7" w:rsidRDefault="007478B5" w:rsidP="00972AF7">
            <w:pPr>
              <w:widowControl w:val="0"/>
              <w:rPr>
                <w:szCs w:val="18"/>
              </w:rPr>
            </w:pPr>
            <w:r w:rsidRPr="00972AF7">
              <w:rPr>
                <w:b/>
                <w:szCs w:val="18"/>
              </w:rPr>
              <w:t>APEL</w:t>
            </w:r>
            <w:r w:rsidRPr="00972AF7">
              <w:rPr>
                <w:szCs w:val="18"/>
              </w:rPr>
              <w:t xml:space="preserve"> </w:t>
            </w:r>
            <w:r w:rsidR="00D422F9" w:rsidRPr="00972AF7">
              <w:rPr>
                <w:szCs w:val="18"/>
              </w:rPr>
              <w:t>is a QSA developed software application to help teachers audit their curriculum and plan units of work using the</w:t>
            </w:r>
            <w:r w:rsidR="00D422F9" w:rsidRPr="00972AF7">
              <w:rPr>
                <w:i/>
                <w:szCs w:val="18"/>
              </w:rPr>
              <w:t xml:space="preserve"> Essential Learnings</w:t>
            </w:r>
            <w:r w:rsidR="00D422F9" w:rsidRPr="00972AF7">
              <w:rPr>
                <w:szCs w:val="18"/>
              </w:rPr>
              <w:t>. Available from the QSA website &lt;www.qsa.qld.edu.au&gt;.</w:t>
            </w:r>
          </w:p>
          <w:p w:rsidR="007478B5" w:rsidRPr="00972AF7" w:rsidRDefault="007478B5" w:rsidP="00972AF7">
            <w:pPr>
              <w:widowControl w:val="0"/>
              <w:rPr>
                <w:szCs w:val="18"/>
              </w:rPr>
            </w:pPr>
          </w:p>
        </w:tc>
      </w:tr>
    </w:tbl>
    <w:p w:rsidR="007478B5" w:rsidRDefault="007478B5" w:rsidP="00573DB5">
      <w:pPr>
        <w:pStyle w:val="smallspace"/>
      </w:pPr>
    </w:p>
    <w:p w:rsidR="00AF5949" w:rsidRPr="003701FA" w:rsidRDefault="005617E6" w:rsidP="0022471E">
      <w:pPr>
        <w:pStyle w:val="Heading1TOP"/>
      </w:pPr>
      <w:r>
        <w:lastRenderedPageBreak/>
        <w:t>Year 5</w:t>
      </w:r>
      <w:r w:rsidR="00AF3340">
        <w:t xml:space="preserve"> </w:t>
      </w:r>
      <w:r w:rsidR="0018299B">
        <w:t>juncture</w:t>
      </w:r>
      <w:r w:rsidR="00F35A1F">
        <w:t xml:space="preserve"> — The Arts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DC1B7B" w:rsidTr="00972AF7">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DC1B7B" w:rsidRDefault="00DC1B7B" w:rsidP="00DC1B7B">
            <w:pPr>
              <w:pStyle w:val="Heading2"/>
            </w:pPr>
            <w:r w:rsidRPr="00AF5949">
              <w:t>Ways of working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DC1B7B" w:rsidRPr="00972AF7" w:rsidRDefault="00DC1B7B" w:rsidP="00972AF7">
            <w:pPr>
              <w:pStyle w:val="Tablehead"/>
              <w:widowControl w:val="0"/>
              <w:jc w:val="center"/>
              <w:rPr>
                <w:color w:val="FFFFFF"/>
                <w:sz w:val="18"/>
                <w:szCs w:val="18"/>
              </w:rPr>
            </w:pPr>
            <w:r w:rsidRPr="00972AF7">
              <w:rPr>
                <w:color w:val="FFFFFF"/>
                <w:szCs w:val="18"/>
              </w:rPr>
              <w:t>Units of work</w:t>
            </w:r>
          </w:p>
        </w:tc>
      </w:tr>
      <w:tr w:rsidR="00DC1B7B" w:rsidTr="00972AF7">
        <w:tc>
          <w:tcPr>
            <w:tcW w:w="5474" w:type="dxa"/>
            <w:gridSpan w:val="2"/>
            <w:vMerge/>
            <w:tcBorders>
              <w:left w:val="nil"/>
              <w:bottom w:val="nil"/>
            </w:tcBorders>
            <w:shd w:val="clear" w:color="auto" w:fill="auto"/>
            <w:tcMar>
              <w:left w:w="68" w:type="dxa"/>
              <w:right w:w="68" w:type="dxa"/>
            </w:tcMar>
            <w:vAlign w:val="center"/>
          </w:tcPr>
          <w:p w:rsidR="00DC1B7B" w:rsidRDefault="00DC1B7B" w:rsidP="00DC1B7B">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DC1B7B" w:rsidRPr="00972AF7" w:rsidRDefault="00DC1B7B" w:rsidP="00972AF7">
            <w:pPr>
              <w:pStyle w:val="Tablehead"/>
              <w:widowControl w:val="0"/>
              <w:jc w:val="center"/>
              <w:rPr>
                <w:sz w:val="18"/>
                <w:szCs w:val="18"/>
              </w:rPr>
            </w:pPr>
            <w:r w:rsidRPr="00972AF7">
              <w:rPr>
                <w:szCs w:val="18"/>
              </w:rPr>
              <w:t xml:space="preserve">Year </w:t>
            </w:r>
            <w:r w:rsidR="005617E6" w:rsidRPr="00972AF7">
              <w:rPr>
                <w:szCs w:val="18"/>
              </w:rPr>
              <w:t>4</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DC1B7B" w:rsidRPr="00972AF7" w:rsidRDefault="00DC1B7B" w:rsidP="00972AF7">
            <w:pPr>
              <w:pStyle w:val="Tablehead"/>
              <w:widowControl w:val="0"/>
              <w:jc w:val="center"/>
              <w:rPr>
                <w:sz w:val="18"/>
                <w:szCs w:val="18"/>
              </w:rPr>
            </w:pPr>
            <w:r w:rsidRPr="00972AF7">
              <w:rPr>
                <w:szCs w:val="18"/>
              </w:rPr>
              <w:t xml:space="preserve">Year </w:t>
            </w:r>
            <w:r w:rsidR="005617E6" w:rsidRPr="00972AF7">
              <w:rPr>
                <w:szCs w:val="18"/>
              </w:rPr>
              <w:t>5</w:t>
            </w:r>
          </w:p>
        </w:tc>
      </w:tr>
      <w:tr w:rsidR="00DC1B7B" w:rsidTr="00972AF7">
        <w:trPr>
          <w:trHeight w:val="199"/>
        </w:trPr>
        <w:tc>
          <w:tcPr>
            <w:tcW w:w="5474" w:type="dxa"/>
            <w:gridSpan w:val="2"/>
            <w:vMerge/>
            <w:tcBorders>
              <w:left w:val="nil"/>
              <w:bottom w:val="nil"/>
            </w:tcBorders>
            <w:shd w:val="clear" w:color="auto" w:fill="auto"/>
            <w:tcMar>
              <w:left w:w="68" w:type="dxa"/>
              <w:right w:w="68" w:type="dxa"/>
            </w:tcMar>
            <w:vAlign w:val="center"/>
          </w:tcPr>
          <w:p w:rsidR="00DC1B7B" w:rsidRDefault="00DC1B7B" w:rsidP="00DC1B7B">
            <w:pPr>
              <w:pStyle w:val="Heading2"/>
            </w:pPr>
          </w:p>
        </w:tc>
        <w:tc>
          <w:tcPr>
            <w:tcW w:w="2166" w:type="dxa"/>
            <w:gridSpan w:val="4"/>
            <w:shd w:val="clear" w:color="auto" w:fill="CFE7E6"/>
            <w:tcMar>
              <w:left w:w="68" w:type="dxa"/>
              <w:right w:w="68" w:type="dxa"/>
            </w:tcMar>
            <w:vAlign w:val="center"/>
          </w:tcPr>
          <w:p w:rsidR="00DC1B7B" w:rsidRPr="00972AF7" w:rsidRDefault="00DC1B7B"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DC1B7B" w:rsidRPr="00972AF7" w:rsidRDefault="00DC1B7B" w:rsidP="00972AF7">
            <w:pPr>
              <w:pStyle w:val="Tablesubhead"/>
              <w:jc w:val="center"/>
              <w:rPr>
                <w:sz w:val="18"/>
                <w:szCs w:val="18"/>
              </w:rPr>
            </w:pPr>
            <w:r w:rsidRPr="00972AF7">
              <w:rPr>
                <w:sz w:val="18"/>
                <w:szCs w:val="18"/>
              </w:rPr>
              <w:t>Semester 2</w:t>
            </w:r>
          </w:p>
        </w:tc>
        <w:tc>
          <w:tcPr>
            <w:tcW w:w="2166" w:type="dxa"/>
            <w:gridSpan w:val="4"/>
            <w:shd w:val="clear" w:color="auto" w:fill="CFE7E6"/>
            <w:tcMar>
              <w:left w:w="68" w:type="dxa"/>
              <w:right w:w="68" w:type="dxa"/>
            </w:tcMar>
            <w:vAlign w:val="center"/>
          </w:tcPr>
          <w:p w:rsidR="00DC1B7B" w:rsidRPr="00972AF7" w:rsidRDefault="00DC1B7B"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DC1B7B" w:rsidRPr="00972AF7" w:rsidRDefault="00DC1B7B" w:rsidP="00972AF7">
            <w:pPr>
              <w:pStyle w:val="Tablesubhead"/>
              <w:jc w:val="center"/>
              <w:rPr>
                <w:sz w:val="18"/>
                <w:szCs w:val="18"/>
              </w:rPr>
            </w:pPr>
            <w:r w:rsidRPr="00972AF7">
              <w:rPr>
                <w:sz w:val="18"/>
                <w:szCs w:val="18"/>
              </w:rPr>
              <w:t>Semester 2</w:t>
            </w:r>
          </w:p>
        </w:tc>
      </w:tr>
      <w:tr w:rsidR="00AF3340" w:rsidTr="00972AF7">
        <w:trPr>
          <w:cantSplit/>
          <w:trHeight w:val="570"/>
        </w:trPr>
        <w:tc>
          <w:tcPr>
            <w:tcW w:w="4973" w:type="dxa"/>
            <w:tcBorders>
              <w:top w:val="nil"/>
              <w:left w:val="nil"/>
              <w:bottom w:val="nil"/>
            </w:tcBorders>
            <w:shd w:val="clear" w:color="auto" w:fill="auto"/>
            <w:tcMar>
              <w:left w:w="68" w:type="dxa"/>
              <w:right w:w="68" w:type="dxa"/>
            </w:tcMar>
            <w:vAlign w:val="bottom"/>
          </w:tcPr>
          <w:p w:rsidR="00AF3340" w:rsidRPr="00972AF7" w:rsidRDefault="00AF3340"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972AF7">
              <w:rPr>
                <w:b/>
                <w:sz w:val="18"/>
                <w:szCs w:val="18"/>
              </w:rPr>
              <w:t>Key:</w:t>
            </w:r>
            <w:r w:rsidRPr="00972AF7">
              <w:rPr>
                <w:sz w:val="18"/>
                <w:szCs w:val="18"/>
              </w:rPr>
              <w:tab/>
            </w:r>
            <w:bookmarkStart w:id="0" w:name="_GoBack"/>
            <w:r w:rsidRPr="00972AF7">
              <w:rPr>
                <w:rFonts w:cs="Arial"/>
                <w:b/>
                <w:color w:val="00948D"/>
                <w:sz w:val="22"/>
                <w:szCs w:val="22"/>
              </w:rPr>
              <w:fldChar w:fldCharType="begin">
                <w:ffData>
                  <w:name w:val="Check1"/>
                  <w:enabled/>
                  <w:calcOnExit w:val="0"/>
                  <w:checkBox>
                    <w:size w:val="20"/>
                    <w:default w:val="1"/>
                    <w:checked/>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bookmarkEnd w:id="0"/>
            <w:r w:rsidRPr="00972AF7">
              <w:rPr>
                <w:rFonts w:cs="Arial"/>
                <w:b/>
                <w:color w:val="00948D"/>
                <w:sz w:val="22"/>
                <w:szCs w:val="22"/>
              </w:rPr>
              <w:tab/>
            </w:r>
            <w:r w:rsidRPr="00972AF7">
              <w:rPr>
                <w:sz w:val="18"/>
                <w:szCs w:val="18"/>
              </w:rPr>
              <w:t>Teaching and learning</w:t>
            </w:r>
          </w:p>
          <w:p w:rsidR="00AF3340" w:rsidRPr="00972AF7" w:rsidRDefault="00AF3340" w:rsidP="00972AF7">
            <w:pPr>
              <w:pStyle w:val="Tabletext"/>
              <w:tabs>
                <w:tab w:val="left" w:pos="585"/>
                <w:tab w:val="left" w:pos="1005"/>
              </w:tabs>
              <w:rPr>
                <w:sz w:val="18"/>
                <w:szCs w:val="18"/>
              </w:rPr>
            </w:pPr>
            <w:r w:rsidRPr="00972AF7">
              <w:rPr>
                <w:color w:val="F1AB00"/>
                <w:sz w:val="18"/>
                <w:szCs w:val="21"/>
              </w:rPr>
              <w:tab/>
            </w:r>
            <w:r w:rsidRPr="00972AF7">
              <w:rPr>
                <w:color w:val="F1AB00"/>
                <w:sz w:val="18"/>
                <w:szCs w:val="21"/>
              </w:rPr>
              <w:fldChar w:fldCharType="begin">
                <w:ffData>
                  <w:name w:val="Check2"/>
                  <w:enabled/>
                  <w:calcOnExit w:val="0"/>
                  <w:checkBox>
                    <w:size w:val="20"/>
                    <w:default w:val="1"/>
                    <w:checked/>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r w:rsidRPr="00972AF7">
              <w:rPr>
                <w:color w:val="F1AB00"/>
                <w:sz w:val="18"/>
                <w:szCs w:val="21"/>
              </w:rPr>
              <w:tab/>
            </w:r>
            <w:r w:rsidRPr="00972AF7">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AF3340" w:rsidRPr="00972AF7" w:rsidRDefault="00AF3340" w:rsidP="00972AF7">
            <w:pPr>
              <w:pStyle w:val="Tablesubhead"/>
              <w:jc w:val="center"/>
              <w:rPr>
                <w:sz w:val="18"/>
                <w:szCs w:val="18"/>
              </w:rPr>
            </w:pPr>
            <w:r w:rsidRPr="00972AF7">
              <w:rPr>
                <w:sz w:val="18"/>
                <w:szCs w:val="18"/>
              </w:rPr>
              <w:t>Unit title</w:t>
            </w:r>
          </w:p>
        </w:tc>
        <w:tc>
          <w:tcPr>
            <w:tcW w:w="541" w:type="dxa"/>
            <w:vMerge w:val="restart"/>
            <w:shd w:val="clear" w:color="auto" w:fill="CFE7E6"/>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bookmarkStart w:id="1" w:name="Text1"/>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bookmarkEnd w:id="1"/>
          </w:p>
        </w:tc>
        <w:tc>
          <w:tcPr>
            <w:tcW w:w="542" w:type="dxa"/>
            <w:vMerge w:val="restart"/>
            <w:shd w:val="clear" w:color="auto" w:fill="CFE7E6"/>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AF3340"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AF3340" w:rsidTr="00972AF7">
        <w:trPr>
          <w:cantSplit/>
          <w:trHeight w:val="570"/>
        </w:trPr>
        <w:tc>
          <w:tcPr>
            <w:tcW w:w="4973" w:type="dxa"/>
            <w:tcBorders>
              <w:top w:val="nil"/>
              <w:left w:val="nil"/>
            </w:tcBorders>
            <w:shd w:val="clear" w:color="auto" w:fill="auto"/>
            <w:tcMar>
              <w:left w:w="68" w:type="dxa"/>
              <w:right w:w="68" w:type="dxa"/>
            </w:tcMar>
            <w:vAlign w:val="bottom"/>
          </w:tcPr>
          <w:p w:rsidR="00AF3340" w:rsidRPr="00972AF7" w:rsidRDefault="00AF3340" w:rsidP="003701FA">
            <w:pPr>
              <w:pStyle w:val="Tablesubhead"/>
              <w:rPr>
                <w:sz w:val="18"/>
                <w:szCs w:val="18"/>
              </w:rPr>
            </w:pPr>
            <w:r w:rsidRPr="00972AF7">
              <w:rPr>
                <w:sz w:val="18"/>
                <w:szCs w:val="18"/>
              </w:rPr>
              <w:t>Students are able to:</w:t>
            </w:r>
          </w:p>
        </w:tc>
        <w:tc>
          <w:tcPr>
            <w:tcW w:w="501" w:type="dxa"/>
            <w:vMerge/>
            <w:shd w:val="clear" w:color="auto" w:fill="auto"/>
            <w:tcMar>
              <w:left w:w="68" w:type="dxa"/>
              <w:right w:w="68" w:type="dxa"/>
            </w:tcMar>
            <w:textDirection w:val="btLr"/>
            <w:vAlign w:val="center"/>
          </w:tcPr>
          <w:p w:rsidR="00AF3340" w:rsidRPr="00972AF7" w:rsidRDefault="00AF3340" w:rsidP="00972AF7">
            <w:pPr>
              <w:pStyle w:val="Tablesubhead"/>
              <w:jc w:val="center"/>
              <w:rPr>
                <w:sz w:val="18"/>
                <w:szCs w:val="18"/>
              </w:rPr>
            </w:pPr>
          </w:p>
        </w:tc>
        <w:tc>
          <w:tcPr>
            <w:tcW w:w="541" w:type="dxa"/>
            <w:vMerge/>
            <w:shd w:val="clear" w:color="auto" w:fill="CFE7E6"/>
            <w:tcMar>
              <w:left w:w="68" w:type="dxa"/>
              <w:right w:w="68" w:type="dxa"/>
            </w:tcMar>
          </w:tcPr>
          <w:p w:rsidR="00AF3340" w:rsidRPr="00972AF7" w:rsidRDefault="00AF3340" w:rsidP="003701FA">
            <w:pPr>
              <w:pStyle w:val="Tabletext"/>
              <w:rPr>
                <w:sz w:val="18"/>
                <w:szCs w:val="18"/>
              </w:rPr>
            </w:pPr>
          </w:p>
        </w:tc>
        <w:tc>
          <w:tcPr>
            <w:tcW w:w="542" w:type="dxa"/>
            <w:vMerge/>
            <w:shd w:val="clear" w:color="auto" w:fill="CFE7E6"/>
            <w:tcMar>
              <w:left w:w="68" w:type="dxa"/>
              <w:right w:w="68" w:type="dxa"/>
            </w:tcMar>
          </w:tcPr>
          <w:p w:rsidR="00AF3340" w:rsidRPr="00972AF7" w:rsidRDefault="00AF3340" w:rsidP="00AF5949">
            <w:pPr>
              <w:pStyle w:val="Tabletext"/>
              <w:rPr>
                <w:sz w:val="18"/>
                <w:szCs w:val="18"/>
              </w:rPr>
            </w:pPr>
          </w:p>
        </w:tc>
        <w:tc>
          <w:tcPr>
            <w:tcW w:w="541" w:type="dxa"/>
            <w:vMerge/>
            <w:shd w:val="clear" w:color="auto" w:fill="CFE7E6"/>
            <w:tcMar>
              <w:left w:w="68" w:type="dxa"/>
              <w:right w:w="68" w:type="dxa"/>
            </w:tcMar>
          </w:tcPr>
          <w:p w:rsidR="00AF3340" w:rsidRPr="00972AF7" w:rsidRDefault="00AF3340" w:rsidP="00AF5949">
            <w:pPr>
              <w:pStyle w:val="Tabletext"/>
              <w:rPr>
                <w:sz w:val="18"/>
                <w:szCs w:val="18"/>
              </w:rPr>
            </w:pPr>
          </w:p>
        </w:tc>
        <w:tc>
          <w:tcPr>
            <w:tcW w:w="542" w:type="dxa"/>
            <w:vMerge/>
            <w:shd w:val="clear" w:color="auto" w:fill="CFE7E6"/>
            <w:tcMar>
              <w:left w:w="68" w:type="dxa"/>
              <w:right w:w="68" w:type="dxa"/>
            </w:tcMar>
          </w:tcPr>
          <w:p w:rsidR="00AF3340" w:rsidRPr="00972AF7" w:rsidRDefault="00AF3340" w:rsidP="00AF5949">
            <w:pPr>
              <w:pStyle w:val="Tabletext"/>
              <w:rPr>
                <w:sz w:val="18"/>
                <w:szCs w:val="18"/>
              </w:rPr>
            </w:pPr>
          </w:p>
        </w:tc>
        <w:tc>
          <w:tcPr>
            <w:tcW w:w="542" w:type="dxa"/>
            <w:vMerge/>
            <w:shd w:val="clear" w:color="auto" w:fill="auto"/>
            <w:tcMar>
              <w:left w:w="68" w:type="dxa"/>
              <w:right w:w="68" w:type="dxa"/>
            </w:tcMar>
          </w:tcPr>
          <w:p w:rsidR="00AF3340" w:rsidRPr="00972AF7" w:rsidRDefault="00AF3340" w:rsidP="00AF5949">
            <w:pPr>
              <w:pStyle w:val="Tabletext"/>
              <w:rPr>
                <w:sz w:val="18"/>
                <w:szCs w:val="18"/>
              </w:rPr>
            </w:pPr>
          </w:p>
        </w:tc>
        <w:tc>
          <w:tcPr>
            <w:tcW w:w="541" w:type="dxa"/>
            <w:vMerge/>
            <w:shd w:val="clear" w:color="auto" w:fill="auto"/>
            <w:tcMar>
              <w:left w:w="68" w:type="dxa"/>
              <w:right w:w="68" w:type="dxa"/>
            </w:tcMar>
          </w:tcPr>
          <w:p w:rsidR="00AF3340" w:rsidRPr="00972AF7" w:rsidRDefault="00AF3340" w:rsidP="00AF5949">
            <w:pPr>
              <w:pStyle w:val="Tabletext"/>
              <w:rPr>
                <w:sz w:val="18"/>
                <w:szCs w:val="18"/>
              </w:rPr>
            </w:pPr>
          </w:p>
        </w:tc>
        <w:tc>
          <w:tcPr>
            <w:tcW w:w="542" w:type="dxa"/>
            <w:vMerge/>
            <w:shd w:val="clear" w:color="auto" w:fill="auto"/>
            <w:tcMar>
              <w:left w:w="68" w:type="dxa"/>
              <w:right w:w="68" w:type="dxa"/>
            </w:tcMar>
          </w:tcPr>
          <w:p w:rsidR="00AF3340" w:rsidRPr="00972AF7" w:rsidRDefault="00AF3340" w:rsidP="00AF5949">
            <w:pPr>
              <w:pStyle w:val="Tabletext"/>
              <w:rPr>
                <w:sz w:val="18"/>
                <w:szCs w:val="18"/>
              </w:rPr>
            </w:pPr>
          </w:p>
        </w:tc>
        <w:tc>
          <w:tcPr>
            <w:tcW w:w="542" w:type="dxa"/>
            <w:vMerge/>
            <w:shd w:val="clear" w:color="auto" w:fill="auto"/>
            <w:tcMar>
              <w:left w:w="68" w:type="dxa"/>
              <w:right w:w="68" w:type="dxa"/>
            </w:tcMar>
          </w:tcPr>
          <w:p w:rsidR="00AF3340" w:rsidRPr="00972AF7" w:rsidRDefault="00AF3340" w:rsidP="00AF5949">
            <w:pPr>
              <w:pStyle w:val="Tabletext"/>
              <w:rPr>
                <w:sz w:val="18"/>
                <w:szCs w:val="18"/>
              </w:rPr>
            </w:pPr>
          </w:p>
        </w:tc>
        <w:tc>
          <w:tcPr>
            <w:tcW w:w="541" w:type="dxa"/>
            <w:vMerge/>
            <w:shd w:val="clear" w:color="auto" w:fill="CFE7E6"/>
            <w:tcMar>
              <w:left w:w="68" w:type="dxa"/>
              <w:right w:w="68" w:type="dxa"/>
            </w:tcMar>
          </w:tcPr>
          <w:p w:rsidR="00AF3340" w:rsidRPr="00972AF7" w:rsidRDefault="00AF3340" w:rsidP="00AF5949">
            <w:pPr>
              <w:pStyle w:val="Tabletext"/>
              <w:rPr>
                <w:sz w:val="18"/>
                <w:szCs w:val="18"/>
              </w:rPr>
            </w:pPr>
          </w:p>
        </w:tc>
        <w:tc>
          <w:tcPr>
            <w:tcW w:w="542" w:type="dxa"/>
            <w:vMerge/>
            <w:shd w:val="clear" w:color="auto" w:fill="CFE7E6"/>
            <w:tcMar>
              <w:left w:w="68" w:type="dxa"/>
              <w:right w:w="68" w:type="dxa"/>
            </w:tcMar>
          </w:tcPr>
          <w:p w:rsidR="00AF3340" w:rsidRPr="00972AF7" w:rsidRDefault="00AF3340" w:rsidP="00AF5949">
            <w:pPr>
              <w:pStyle w:val="Tabletext"/>
              <w:rPr>
                <w:sz w:val="18"/>
                <w:szCs w:val="18"/>
              </w:rPr>
            </w:pPr>
          </w:p>
        </w:tc>
        <w:tc>
          <w:tcPr>
            <w:tcW w:w="541" w:type="dxa"/>
            <w:vMerge/>
            <w:shd w:val="clear" w:color="auto" w:fill="CFE7E6"/>
            <w:tcMar>
              <w:left w:w="68" w:type="dxa"/>
              <w:right w:w="68" w:type="dxa"/>
            </w:tcMar>
          </w:tcPr>
          <w:p w:rsidR="00AF3340" w:rsidRPr="00972AF7" w:rsidRDefault="00AF3340" w:rsidP="00AF5949">
            <w:pPr>
              <w:pStyle w:val="Tabletext"/>
              <w:rPr>
                <w:sz w:val="18"/>
                <w:szCs w:val="18"/>
              </w:rPr>
            </w:pPr>
          </w:p>
        </w:tc>
        <w:tc>
          <w:tcPr>
            <w:tcW w:w="542" w:type="dxa"/>
            <w:vMerge/>
            <w:shd w:val="clear" w:color="auto" w:fill="CFE7E6"/>
            <w:tcMar>
              <w:left w:w="68" w:type="dxa"/>
              <w:right w:w="68" w:type="dxa"/>
            </w:tcMar>
          </w:tcPr>
          <w:p w:rsidR="00AF3340" w:rsidRPr="00972AF7" w:rsidRDefault="00AF3340" w:rsidP="00AF5949">
            <w:pPr>
              <w:pStyle w:val="Tabletext"/>
              <w:rPr>
                <w:sz w:val="18"/>
                <w:szCs w:val="18"/>
              </w:rPr>
            </w:pPr>
          </w:p>
        </w:tc>
        <w:tc>
          <w:tcPr>
            <w:tcW w:w="542" w:type="dxa"/>
            <w:vMerge/>
            <w:shd w:val="clear" w:color="auto" w:fill="auto"/>
            <w:tcMar>
              <w:left w:w="68" w:type="dxa"/>
              <w:right w:w="68" w:type="dxa"/>
            </w:tcMar>
          </w:tcPr>
          <w:p w:rsidR="00AF3340" w:rsidRPr="00972AF7" w:rsidRDefault="00AF3340" w:rsidP="00AF5949">
            <w:pPr>
              <w:pStyle w:val="Tabletext"/>
              <w:rPr>
                <w:sz w:val="18"/>
                <w:szCs w:val="18"/>
              </w:rPr>
            </w:pPr>
          </w:p>
        </w:tc>
        <w:tc>
          <w:tcPr>
            <w:tcW w:w="541" w:type="dxa"/>
            <w:vMerge/>
            <w:shd w:val="clear" w:color="auto" w:fill="auto"/>
            <w:tcMar>
              <w:left w:w="68" w:type="dxa"/>
              <w:right w:w="68" w:type="dxa"/>
            </w:tcMar>
          </w:tcPr>
          <w:p w:rsidR="00AF3340" w:rsidRPr="00972AF7" w:rsidRDefault="00AF3340" w:rsidP="00AF5949">
            <w:pPr>
              <w:pStyle w:val="Tabletext"/>
              <w:rPr>
                <w:sz w:val="18"/>
                <w:szCs w:val="18"/>
              </w:rPr>
            </w:pPr>
          </w:p>
        </w:tc>
        <w:tc>
          <w:tcPr>
            <w:tcW w:w="542" w:type="dxa"/>
            <w:vMerge/>
            <w:shd w:val="clear" w:color="auto" w:fill="auto"/>
            <w:tcMar>
              <w:left w:w="68" w:type="dxa"/>
              <w:right w:w="68" w:type="dxa"/>
            </w:tcMar>
          </w:tcPr>
          <w:p w:rsidR="00AF3340" w:rsidRPr="00972AF7" w:rsidRDefault="00AF3340" w:rsidP="00AF5949">
            <w:pPr>
              <w:pStyle w:val="Tabletext"/>
              <w:rPr>
                <w:sz w:val="18"/>
                <w:szCs w:val="18"/>
              </w:rPr>
            </w:pPr>
          </w:p>
        </w:tc>
        <w:tc>
          <w:tcPr>
            <w:tcW w:w="542" w:type="dxa"/>
            <w:vMerge/>
            <w:shd w:val="clear" w:color="auto" w:fill="auto"/>
            <w:tcMar>
              <w:left w:w="68" w:type="dxa"/>
              <w:right w:w="68" w:type="dxa"/>
            </w:tcMar>
          </w:tcPr>
          <w:p w:rsidR="00AF3340" w:rsidRPr="00972AF7" w:rsidRDefault="00AF3340" w:rsidP="00AF5949">
            <w:pPr>
              <w:pStyle w:val="Tabletext"/>
              <w:rPr>
                <w:sz w:val="18"/>
                <w:szCs w:val="18"/>
              </w:rPr>
            </w:pPr>
          </w:p>
        </w:tc>
      </w:tr>
      <w:tr w:rsidR="003701FA" w:rsidTr="00972AF7">
        <w:tc>
          <w:tcPr>
            <w:tcW w:w="5474" w:type="dxa"/>
            <w:gridSpan w:val="2"/>
            <w:shd w:val="clear" w:color="auto" w:fill="auto"/>
            <w:tcMar>
              <w:left w:w="68" w:type="dxa"/>
              <w:right w:w="68" w:type="dxa"/>
            </w:tcMar>
          </w:tcPr>
          <w:p w:rsidR="00AF5949" w:rsidRPr="00972AF7" w:rsidRDefault="00313FFC" w:rsidP="003701FA">
            <w:pPr>
              <w:pStyle w:val="Tablebullets"/>
              <w:rPr>
                <w:sz w:val="18"/>
                <w:szCs w:val="18"/>
              </w:rPr>
            </w:pPr>
            <w:r w:rsidRPr="00972AF7">
              <w:rPr>
                <w:sz w:val="18"/>
                <w:szCs w:val="18"/>
              </w:rPr>
              <w:t>select and develop ideas for arts works, considering different audiences and different purposes, using arts elements and languages</w:t>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00EF2D0C"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00C86081"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00C86081"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00E37E02"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701FA" w:rsidTr="00972AF7">
        <w:tc>
          <w:tcPr>
            <w:tcW w:w="5474" w:type="dxa"/>
            <w:gridSpan w:val="2"/>
            <w:shd w:val="clear" w:color="auto" w:fill="auto"/>
            <w:tcMar>
              <w:left w:w="68" w:type="dxa"/>
              <w:right w:w="68" w:type="dxa"/>
            </w:tcMar>
          </w:tcPr>
          <w:p w:rsidR="00AF5949" w:rsidRPr="00972AF7" w:rsidRDefault="00313FFC" w:rsidP="003701FA">
            <w:pPr>
              <w:pStyle w:val="Tablebullets"/>
              <w:rPr>
                <w:sz w:val="18"/>
                <w:szCs w:val="18"/>
              </w:rPr>
            </w:pPr>
            <w:r w:rsidRPr="00972AF7">
              <w:rPr>
                <w:sz w:val="18"/>
                <w:szCs w:val="18"/>
              </w:rPr>
              <w:t>create and shape arts works by organising arts elements to express personal and community values, beliefs and observations</w:t>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701FA" w:rsidTr="00972AF7">
        <w:tc>
          <w:tcPr>
            <w:tcW w:w="5474" w:type="dxa"/>
            <w:gridSpan w:val="2"/>
            <w:shd w:val="clear" w:color="auto" w:fill="auto"/>
            <w:tcMar>
              <w:left w:w="68" w:type="dxa"/>
              <w:right w:w="68" w:type="dxa"/>
            </w:tcMar>
          </w:tcPr>
          <w:p w:rsidR="00AF5949" w:rsidRPr="00972AF7" w:rsidRDefault="00313FFC" w:rsidP="003701FA">
            <w:pPr>
              <w:pStyle w:val="Tablebullets"/>
              <w:rPr>
                <w:sz w:val="18"/>
                <w:szCs w:val="18"/>
              </w:rPr>
            </w:pPr>
            <w:r w:rsidRPr="00972AF7">
              <w:rPr>
                <w:sz w:val="18"/>
                <w:szCs w:val="18"/>
              </w:rPr>
              <w:t>rehearse and rework arts works, using interpretive and technical skills</w:t>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701FA" w:rsidTr="00972AF7">
        <w:tc>
          <w:tcPr>
            <w:tcW w:w="5474" w:type="dxa"/>
            <w:gridSpan w:val="2"/>
            <w:shd w:val="clear" w:color="auto" w:fill="auto"/>
            <w:tcMar>
              <w:left w:w="68" w:type="dxa"/>
              <w:right w:w="68" w:type="dxa"/>
            </w:tcMar>
          </w:tcPr>
          <w:p w:rsidR="00AF5949" w:rsidRPr="00972AF7" w:rsidRDefault="00313FFC" w:rsidP="003701FA">
            <w:pPr>
              <w:pStyle w:val="Tablebullets"/>
              <w:rPr>
                <w:sz w:val="18"/>
                <w:szCs w:val="18"/>
              </w:rPr>
            </w:pPr>
            <w:r w:rsidRPr="00972AF7">
              <w:rPr>
                <w:sz w:val="18"/>
                <w:szCs w:val="18"/>
              </w:rPr>
              <w:t>present arts works to informal and formal audiences, using arts techniques, skills and processes</w:t>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00C86081"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701FA" w:rsidTr="00972AF7">
        <w:tc>
          <w:tcPr>
            <w:tcW w:w="5474" w:type="dxa"/>
            <w:gridSpan w:val="2"/>
            <w:shd w:val="clear" w:color="auto" w:fill="auto"/>
            <w:tcMar>
              <w:left w:w="68" w:type="dxa"/>
              <w:right w:w="68" w:type="dxa"/>
            </w:tcMar>
          </w:tcPr>
          <w:p w:rsidR="00AF5949" w:rsidRPr="00972AF7" w:rsidRDefault="00313FFC" w:rsidP="003701FA">
            <w:pPr>
              <w:pStyle w:val="Tablebullets"/>
              <w:rPr>
                <w:sz w:val="18"/>
                <w:szCs w:val="18"/>
              </w:rPr>
            </w:pPr>
            <w:r w:rsidRPr="00972AF7">
              <w:rPr>
                <w:sz w:val="18"/>
                <w:szCs w:val="18"/>
              </w:rPr>
              <w:t>identify and apply safe practices</w:t>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701FA" w:rsidTr="00972AF7">
        <w:tc>
          <w:tcPr>
            <w:tcW w:w="5474" w:type="dxa"/>
            <w:gridSpan w:val="2"/>
            <w:shd w:val="clear" w:color="auto" w:fill="auto"/>
            <w:tcMar>
              <w:left w:w="68" w:type="dxa"/>
              <w:right w:w="68" w:type="dxa"/>
            </w:tcMar>
          </w:tcPr>
          <w:p w:rsidR="00AF5949" w:rsidRPr="00972AF7" w:rsidRDefault="00313FFC" w:rsidP="003701FA">
            <w:pPr>
              <w:pStyle w:val="Tablebullets"/>
              <w:rPr>
                <w:sz w:val="18"/>
                <w:szCs w:val="18"/>
              </w:rPr>
            </w:pPr>
            <w:r w:rsidRPr="00972AF7">
              <w:rPr>
                <w:sz w:val="18"/>
                <w:szCs w:val="18"/>
              </w:rPr>
              <w:t>respond to arts works by identifying and interpreting the influences of social, cultural and historical contexts, using arts elements and languages</w:t>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701FA" w:rsidTr="00972AF7">
        <w:tc>
          <w:tcPr>
            <w:tcW w:w="5474" w:type="dxa"/>
            <w:gridSpan w:val="2"/>
            <w:shd w:val="clear" w:color="auto" w:fill="auto"/>
            <w:tcMar>
              <w:left w:w="68" w:type="dxa"/>
              <w:right w:w="68" w:type="dxa"/>
            </w:tcMar>
          </w:tcPr>
          <w:p w:rsidR="00AF5949" w:rsidRPr="00972AF7" w:rsidRDefault="00313FFC" w:rsidP="003701FA">
            <w:pPr>
              <w:pStyle w:val="Tablebullets"/>
              <w:rPr>
                <w:sz w:val="18"/>
                <w:szCs w:val="18"/>
              </w:rPr>
            </w:pPr>
            <w:r w:rsidRPr="00972AF7">
              <w:rPr>
                <w:sz w:val="18"/>
                <w:szCs w:val="18"/>
              </w:rPr>
              <w:t>reflect on learning to identify new understandings and future applications.</w:t>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AF5949" w:rsidRPr="00972AF7" w:rsidRDefault="009A0BC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bl>
    <w:p w:rsidR="00F35A1F" w:rsidRDefault="00F35A1F" w:rsidP="007478B5">
      <w:pPr>
        <w:pStyle w:val="Tabletext"/>
      </w:pPr>
    </w:p>
    <w:p w:rsidR="00F35A1F" w:rsidRPr="003701FA" w:rsidRDefault="005617E6" w:rsidP="00F35A1F">
      <w:pPr>
        <w:pStyle w:val="Heading1TOP"/>
      </w:pPr>
      <w:r>
        <w:t>Year 5</w:t>
      </w:r>
      <w:r w:rsidR="00F35A1F">
        <w:t xml:space="preserve"> </w:t>
      </w:r>
      <w:r w:rsidR="0018299B">
        <w:t>juncture</w:t>
      </w:r>
      <w:r w:rsidR="00F35A1F">
        <w:t xml:space="preserve"> — The Arts</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23"/>
        <w:gridCol w:w="9"/>
        <w:gridCol w:w="551"/>
        <w:gridCol w:w="523"/>
        <w:gridCol w:w="9"/>
        <w:gridCol w:w="551"/>
        <w:gridCol w:w="551"/>
        <w:gridCol w:w="536"/>
        <w:gridCol w:w="9"/>
        <w:gridCol w:w="551"/>
        <w:gridCol w:w="523"/>
        <w:gridCol w:w="9"/>
        <w:gridCol w:w="551"/>
        <w:gridCol w:w="545"/>
        <w:gridCol w:w="543"/>
      </w:tblGrid>
      <w:tr w:rsidR="00F35A1F" w:rsidTr="00972AF7">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F35A1F" w:rsidRPr="00F35A1F" w:rsidRDefault="00F35A1F" w:rsidP="00C86081">
            <w:pPr>
              <w:pStyle w:val="Heading2"/>
            </w:pPr>
            <w:r w:rsidRPr="00F35A1F">
              <w:t>Knowledge and understanding</w:t>
            </w:r>
          </w:p>
        </w:tc>
        <w:tc>
          <w:tcPr>
            <w:tcW w:w="8708" w:type="dxa"/>
            <w:gridSpan w:val="20"/>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F35A1F" w:rsidRPr="00972AF7" w:rsidRDefault="00F35A1F" w:rsidP="00972AF7">
            <w:pPr>
              <w:pStyle w:val="Tablehead"/>
              <w:widowControl w:val="0"/>
              <w:jc w:val="center"/>
              <w:rPr>
                <w:color w:val="FFFFFF"/>
                <w:sz w:val="18"/>
                <w:szCs w:val="18"/>
              </w:rPr>
            </w:pPr>
            <w:r w:rsidRPr="00972AF7">
              <w:rPr>
                <w:color w:val="FFFFFF"/>
                <w:szCs w:val="18"/>
              </w:rPr>
              <w:t>Units of work</w:t>
            </w:r>
          </w:p>
        </w:tc>
      </w:tr>
      <w:tr w:rsidR="003E7C1C" w:rsidTr="00972AF7">
        <w:tc>
          <w:tcPr>
            <w:tcW w:w="5428" w:type="dxa"/>
            <w:gridSpan w:val="2"/>
            <w:vMerge/>
            <w:tcBorders>
              <w:left w:val="nil"/>
              <w:bottom w:val="nil"/>
            </w:tcBorders>
            <w:shd w:val="clear" w:color="auto" w:fill="auto"/>
            <w:tcMar>
              <w:left w:w="68" w:type="dxa"/>
              <w:right w:w="68" w:type="dxa"/>
            </w:tcMar>
            <w:vAlign w:val="center"/>
          </w:tcPr>
          <w:p w:rsidR="00F35A1F" w:rsidRDefault="00F35A1F" w:rsidP="00C86081">
            <w:pPr>
              <w:pStyle w:val="Heading2"/>
            </w:pPr>
          </w:p>
        </w:tc>
        <w:tc>
          <w:tcPr>
            <w:tcW w:w="4339" w:type="dxa"/>
            <w:gridSpan w:val="10"/>
            <w:tcBorders>
              <w:top w:val="single" w:sz="4" w:space="0" w:color="00948D"/>
              <w:right w:val="single" w:sz="4" w:space="0" w:color="FFFFFF"/>
            </w:tcBorders>
            <w:shd w:val="clear" w:color="auto" w:fill="6FBDBE"/>
            <w:tcMar>
              <w:top w:w="57" w:type="dxa"/>
              <w:left w:w="68" w:type="dxa"/>
              <w:right w:w="68" w:type="dxa"/>
            </w:tcMar>
            <w:vAlign w:val="center"/>
          </w:tcPr>
          <w:p w:rsidR="00F35A1F" w:rsidRPr="00972AF7" w:rsidRDefault="005617E6" w:rsidP="00972AF7">
            <w:pPr>
              <w:pStyle w:val="Tablehead"/>
              <w:widowControl w:val="0"/>
              <w:jc w:val="center"/>
              <w:rPr>
                <w:sz w:val="18"/>
                <w:szCs w:val="18"/>
              </w:rPr>
            </w:pPr>
            <w:r w:rsidRPr="00972AF7">
              <w:rPr>
                <w:szCs w:val="18"/>
              </w:rPr>
              <w:t>Year 4</w:t>
            </w:r>
          </w:p>
        </w:tc>
        <w:tc>
          <w:tcPr>
            <w:tcW w:w="4369" w:type="dxa"/>
            <w:gridSpan w:val="10"/>
            <w:tcBorders>
              <w:top w:val="single" w:sz="4" w:space="0" w:color="00948D"/>
              <w:left w:val="single" w:sz="4" w:space="0" w:color="FFFFFF"/>
            </w:tcBorders>
            <w:shd w:val="clear" w:color="auto" w:fill="6FBDBE"/>
            <w:tcMar>
              <w:top w:w="57" w:type="dxa"/>
              <w:left w:w="68" w:type="dxa"/>
              <w:right w:w="68" w:type="dxa"/>
            </w:tcMar>
            <w:vAlign w:val="center"/>
          </w:tcPr>
          <w:p w:rsidR="00F35A1F" w:rsidRPr="00972AF7" w:rsidRDefault="005617E6" w:rsidP="00972AF7">
            <w:pPr>
              <w:pStyle w:val="Tablehead"/>
              <w:widowControl w:val="0"/>
              <w:jc w:val="center"/>
              <w:rPr>
                <w:sz w:val="18"/>
                <w:szCs w:val="18"/>
              </w:rPr>
            </w:pPr>
            <w:r w:rsidRPr="00972AF7">
              <w:rPr>
                <w:szCs w:val="18"/>
              </w:rPr>
              <w:t>Year 5</w:t>
            </w:r>
          </w:p>
        </w:tc>
      </w:tr>
      <w:tr w:rsidR="003E7C1C" w:rsidTr="00972AF7">
        <w:trPr>
          <w:trHeight w:val="199"/>
        </w:trPr>
        <w:tc>
          <w:tcPr>
            <w:tcW w:w="5428" w:type="dxa"/>
            <w:gridSpan w:val="2"/>
            <w:vMerge/>
            <w:tcBorders>
              <w:left w:val="nil"/>
              <w:bottom w:val="nil"/>
            </w:tcBorders>
            <w:shd w:val="clear" w:color="auto" w:fill="auto"/>
            <w:tcMar>
              <w:left w:w="68" w:type="dxa"/>
              <w:right w:w="68" w:type="dxa"/>
            </w:tcMar>
            <w:vAlign w:val="center"/>
          </w:tcPr>
          <w:p w:rsidR="00F35A1F" w:rsidRDefault="00F35A1F" w:rsidP="00C86081">
            <w:pPr>
              <w:pStyle w:val="Heading2"/>
            </w:pPr>
          </w:p>
        </w:tc>
        <w:tc>
          <w:tcPr>
            <w:tcW w:w="2173" w:type="dxa"/>
            <w:gridSpan w:val="4"/>
            <w:shd w:val="clear" w:color="auto" w:fill="CFE7E6"/>
            <w:tcMar>
              <w:left w:w="68" w:type="dxa"/>
              <w:right w:w="68" w:type="dxa"/>
            </w:tcMar>
            <w:vAlign w:val="center"/>
          </w:tcPr>
          <w:p w:rsidR="00F35A1F" w:rsidRPr="00972AF7" w:rsidRDefault="00F35A1F" w:rsidP="00972AF7">
            <w:pPr>
              <w:pStyle w:val="Tablesubhead"/>
              <w:jc w:val="center"/>
              <w:rPr>
                <w:sz w:val="18"/>
                <w:szCs w:val="18"/>
              </w:rPr>
            </w:pPr>
            <w:r w:rsidRPr="00972AF7">
              <w:rPr>
                <w:sz w:val="18"/>
                <w:szCs w:val="18"/>
              </w:rPr>
              <w:t>Semester 1</w:t>
            </w:r>
          </w:p>
        </w:tc>
        <w:tc>
          <w:tcPr>
            <w:tcW w:w="2166" w:type="dxa"/>
            <w:gridSpan w:val="6"/>
            <w:shd w:val="clear" w:color="auto" w:fill="auto"/>
            <w:tcMar>
              <w:left w:w="68" w:type="dxa"/>
              <w:right w:w="68" w:type="dxa"/>
            </w:tcMar>
            <w:vAlign w:val="center"/>
          </w:tcPr>
          <w:p w:rsidR="00F35A1F" w:rsidRPr="00972AF7" w:rsidRDefault="00F35A1F" w:rsidP="00972AF7">
            <w:pPr>
              <w:pStyle w:val="Tablesubhead"/>
              <w:jc w:val="center"/>
              <w:rPr>
                <w:sz w:val="18"/>
                <w:szCs w:val="18"/>
              </w:rPr>
            </w:pPr>
            <w:r w:rsidRPr="00972AF7">
              <w:rPr>
                <w:sz w:val="18"/>
                <w:szCs w:val="18"/>
              </w:rPr>
              <w:t>Semester 2</w:t>
            </w:r>
          </w:p>
        </w:tc>
        <w:tc>
          <w:tcPr>
            <w:tcW w:w="2198" w:type="dxa"/>
            <w:gridSpan w:val="5"/>
            <w:shd w:val="clear" w:color="auto" w:fill="CFE7E6"/>
            <w:tcMar>
              <w:left w:w="68" w:type="dxa"/>
              <w:right w:w="68" w:type="dxa"/>
            </w:tcMar>
            <w:vAlign w:val="center"/>
          </w:tcPr>
          <w:p w:rsidR="00F35A1F" w:rsidRPr="00972AF7" w:rsidRDefault="00F35A1F" w:rsidP="00972AF7">
            <w:pPr>
              <w:pStyle w:val="Tablesubhead"/>
              <w:jc w:val="center"/>
              <w:rPr>
                <w:sz w:val="18"/>
                <w:szCs w:val="18"/>
              </w:rPr>
            </w:pPr>
            <w:r w:rsidRPr="00972AF7">
              <w:rPr>
                <w:sz w:val="18"/>
                <w:szCs w:val="18"/>
              </w:rPr>
              <w:t>Semester 1</w:t>
            </w:r>
          </w:p>
        </w:tc>
        <w:tc>
          <w:tcPr>
            <w:tcW w:w="2171" w:type="dxa"/>
            <w:gridSpan w:val="5"/>
            <w:shd w:val="clear" w:color="auto" w:fill="auto"/>
            <w:tcMar>
              <w:left w:w="68" w:type="dxa"/>
              <w:right w:w="68" w:type="dxa"/>
            </w:tcMar>
            <w:vAlign w:val="center"/>
          </w:tcPr>
          <w:p w:rsidR="00F35A1F" w:rsidRPr="00972AF7" w:rsidRDefault="00F35A1F" w:rsidP="00972AF7">
            <w:pPr>
              <w:pStyle w:val="Tablesubhead"/>
              <w:jc w:val="center"/>
              <w:rPr>
                <w:sz w:val="18"/>
                <w:szCs w:val="18"/>
              </w:rPr>
            </w:pPr>
            <w:r w:rsidRPr="00972AF7">
              <w:rPr>
                <w:sz w:val="18"/>
                <w:szCs w:val="18"/>
              </w:rPr>
              <w:t>Semester 2</w:t>
            </w:r>
          </w:p>
        </w:tc>
      </w:tr>
      <w:tr w:rsidR="00EF2D0C"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972AF7">
              <w:rPr>
                <w:b/>
                <w:sz w:val="18"/>
                <w:szCs w:val="18"/>
              </w:rPr>
              <w:t>Key:</w:t>
            </w:r>
            <w:r w:rsidRPr="00972AF7">
              <w:rPr>
                <w:sz w:val="18"/>
                <w:szCs w:val="18"/>
              </w:rPr>
              <w:tab/>
            </w:r>
            <w:r w:rsidRPr="00972AF7">
              <w:rPr>
                <w:rFonts w:cs="Arial"/>
                <w:b/>
                <w:color w:val="00948D"/>
                <w:sz w:val="22"/>
                <w:szCs w:val="22"/>
              </w:rPr>
              <w:fldChar w:fldCharType="begin">
                <w:ffData>
                  <w:name w:val="Check1"/>
                  <w:enabled/>
                  <w:calcOnExit w:val="0"/>
                  <w:checkBox>
                    <w:size w:val="20"/>
                    <w:default w:val="1"/>
                    <w:checked/>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rFonts w:cs="Arial"/>
                <w:b/>
                <w:color w:val="00948D"/>
                <w:sz w:val="22"/>
                <w:szCs w:val="22"/>
              </w:rPr>
              <w:tab/>
            </w:r>
            <w:r w:rsidRPr="00972AF7">
              <w:rPr>
                <w:sz w:val="18"/>
                <w:szCs w:val="18"/>
              </w:rPr>
              <w:t>Teaching and learning</w:t>
            </w:r>
          </w:p>
          <w:p w:rsidR="00EF2D0C" w:rsidRPr="00972AF7" w:rsidRDefault="00EF2D0C" w:rsidP="00972AF7">
            <w:pPr>
              <w:pStyle w:val="Tabletext"/>
              <w:tabs>
                <w:tab w:val="left" w:pos="585"/>
                <w:tab w:val="left" w:pos="1005"/>
              </w:tabs>
              <w:rPr>
                <w:sz w:val="18"/>
                <w:szCs w:val="18"/>
              </w:rPr>
            </w:pPr>
            <w:r w:rsidRPr="00972AF7">
              <w:rPr>
                <w:color w:val="F1AB00"/>
                <w:sz w:val="18"/>
                <w:szCs w:val="21"/>
              </w:rPr>
              <w:tab/>
            </w:r>
            <w:r w:rsidRPr="00972AF7">
              <w:rPr>
                <w:color w:val="F1AB00"/>
                <w:sz w:val="18"/>
                <w:szCs w:val="21"/>
              </w:rPr>
              <w:fldChar w:fldCharType="begin">
                <w:ffData>
                  <w:name w:val="Check2"/>
                  <w:enabled/>
                  <w:calcOnExit w:val="0"/>
                  <w:checkBox>
                    <w:size w:val="20"/>
                    <w:default w:val="1"/>
                    <w:checked/>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r w:rsidRPr="00972AF7">
              <w:rPr>
                <w:color w:val="F1AB00"/>
                <w:sz w:val="18"/>
                <w:szCs w:val="21"/>
              </w:rPr>
              <w:tab/>
            </w:r>
            <w:r w:rsidRPr="00972AF7">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26"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6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7"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gridSpan w:val="2"/>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gridSpan w:val="2"/>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gridSpan w:val="2"/>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gridSpan w:val="2"/>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3"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4C6159"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F35A1F" w:rsidRPr="00972AF7" w:rsidRDefault="00F35A1F" w:rsidP="004C6159">
            <w:pPr>
              <w:pStyle w:val="Tablesubhead"/>
              <w:rPr>
                <w:sz w:val="18"/>
                <w:szCs w:val="18"/>
              </w:rPr>
            </w:pPr>
          </w:p>
        </w:tc>
        <w:tc>
          <w:tcPr>
            <w:tcW w:w="493" w:type="dxa"/>
            <w:vMerge/>
            <w:tcBorders>
              <w:bottom w:val="single" w:sz="4" w:space="0" w:color="6FBDBE"/>
            </w:tcBorders>
            <w:shd w:val="clear" w:color="auto" w:fill="auto"/>
            <w:tcMar>
              <w:left w:w="68" w:type="dxa"/>
              <w:right w:w="68" w:type="dxa"/>
            </w:tcMar>
            <w:textDirection w:val="btLr"/>
            <w:vAlign w:val="center"/>
          </w:tcPr>
          <w:p w:rsidR="00F35A1F" w:rsidRPr="00972AF7" w:rsidRDefault="00F35A1F" w:rsidP="00972AF7">
            <w:pPr>
              <w:pStyle w:val="Tablesubhead"/>
              <w:jc w:val="center"/>
              <w:rPr>
                <w:sz w:val="18"/>
                <w:szCs w:val="18"/>
              </w:rPr>
            </w:pPr>
          </w:p>
        </w:tc>
        <w:tc>
          <w:tcPr>
            <w:tcW w:w="526" w:type="dxa"/>
            <w:vMerge/>
            <w:tcBorders>
              <w:bottom w:val="single" w:sz="4" w:space="0" w:color="6FBDBE"/>
            </w:tcBorders>
            <w:shd w:val="clear" w:color="auto" w:fill="CFE7E6"/>
            <w:tcMar>
              <w:left w:w="68" w:type="dxa"/>
              <w:right w:w="68" w:type="dxa"/>
            </w:tcMar>
          </w:tcPr>
          <w:p w:rsidR="00F35A1F" w:rsidRPr="00972AF7" w:rsidRDefault="00F35A1F" w:rsidP="00C86081">
            <w:pPr>
              <w:pStyle w:val="Tabletext"/>
              <w:rPr>
                <w:sz w:val="18"/>
                <w:szCs w:val="18"/>
              </w:rPr>
            </w:pPr>
          </w:p>
        </w:tc>
        <w:tc>
          <w:tcPr>
            <w:tcW w:w="560" w:type="dxa"/>
            <w:vMerge/>
            <w:tcBorders>
              <w:bottom w:val="single" w:sz="4" w:space="0" w:color="6FBDBE"/>
            </w:tcBorders>
            <w:shd w:val="clear" w:color="auto" w:fill="CFE7E6"/>
            <w:tcMar>
              <w:left w:w="68" w:type="dxa"/>
              <w:right w:w="68" w:type="dxa"/>
            </w:tcMar>
          </w:tcPr>
          <w:p w:rsidR="00F35A1F" w:rsidRPr="00972AF7" w:rsidRDefault="00F35A1F" w:rsidP="00C86081">
            <w:pPr>
              <w:pStyle w:val="Tabletext"/>
              <w:rPr>
                <w:sz w:val="18"/>
                <w:szCs w:val="18"/>
              </w:rPr>
            </w:pPr>
          </w:p>
        </w:tc>
        <w:tc>
          <w:tcPr>
            <w:tcW w:w="550" w:type="dxa"/>
            <w:vMerge/>
            <w:tcBorders>
              <w:bottom w:val="single" w:sz="4" w:space="0" w:color="6FBDBE"/>
            </w:tcBorders>
            <w:shd w:val="clear" w:color="auto" w:fill="CFE7E6"/>
            <w:tcMar>
              <w:left w:w="68" w:type="dxa"/>
              <w:right w:w="68" w:type="dxa"/>
            </w:tcMar>
          </w:tcPr>
          <w:p w:rsidR="00F35A1F" w:rsidRPr="00972AF7" w:rsidRDefault="00F35A1F" w:rsidP="00C86081">
            <w:pPr>
              <w:pStyle w:val="Tabletext"/>
              <w:rPr>
                <w:sz w:val="18"/>
                <w:szCs w:val="18"/>
              </w:rPr>
            </w:pPr>
          </w:p>
        </w:tc>
        <w:tc>
          <w:tcPr>
            <w:tcW w:w="537" w:type="dxa"/>
            <w:vMerge/>
            <w:tcBorders>
              <w:bottom w:val="single" w:sz="4" w:space="0" w:color="6FBDBE"/>
            </w:tcBorders>
            <w:shd w:val="clear" w:color="auto" w:fill="CFE7E6"/>
            <w:tcMar>
              <w:left w:w="68" w:type="dxa"/>
              <w:right w:w="68" w:type="dxa"/>
            </w:tcMar>
          </w:tcPr>
          <w:p w:rsidR="00F35A1F" w:rsidRPr="00972AF7" w:rsidRDefault="00F35A1F" w:rsidP="00C86081">
            <w:pPr>
              <w:pStyle w:val="Tabletext"/>
              <w:rPr>
                <w:sz w:val="18"/>
                <w:szCs w:val="18"/>
              </w:rPr>
            </w:pPr>
          </w:p>
        </w:tc>
        <w:tc>
          <w:tcPr>
            <w:tcW w:w="551" w:type="dxa"/>
            <w:vMerge/>
            <w:tcBorders>
              <w:bottom w:val="single" w:sz="4" w:space="0" w:color="6FBDBE"/>
            </w:tcBorders>
            <w:shd w:val="clear" w:color="auto" w:fill="auto"/>
            <w:tcMar>
              <w:left w:w="68" w:type="dxa"/>
              <w:right w:w="68" w:type="dxa"/>
            </w:tcMar>
          </w:tcPr>
          <w:p w:rsidR="00F35A1F" w:rsidRPr="00972AF7" w:rsidRDefault="00F35A1F" w:rsidP="00C86081">
            <w:pPr>
              <w:pStyle w:val="Tabletext"/>
              <w:rPr>
                <w:sz w:val="18"/>
                <w:szCs w:val="18"/>
              </w:rPr>
            </w:pPr>
          </w:p>
        </w:tc>
        <w:tc>
          <w:tcPr>
            <w:tcW w:w="532" w:type="dxa"/>
            <w:gridSpan w:val="2"/>
            <w:vMerge/>
            <w:tcBorders>
              <w:bottom w:val="single" w:sz="4" w:space="0" w:color="6FBDBE"/>
            </w:tcBorders>
            <w:shd w:val="clear" w:color="auto" w:fill="auto"/>
            <w:tcMar>
              <w:left w:w="68" w:type="dxa"/>
              <w:right w:w="68" w:type="dxa"/>
            </w:tcMar>
          </w:tcPr>
          <w:p w:rsidR="00F35A1F" w:rsidRPr="00972AF7" w:rsidRDefault="00F35A1F" w:rsidP="00C86081">
            <w:pPr>
              <w:pStyle w:val="Tabletext"/>
              <w:rPr>
                <w:sz w:val="18"/>
                <w:szCs w:val="18"/>
              </w:rPr>
            </w:pPr>
          </w:p>
        </w:tc>
        <w:tc>
          <w:tcPr>
            <w:tcW w:w="551" w:type="dxa"/>
            <w:vMerge/>
            <w:tcBorders>
              <w:bottom w:val="single" w:sz="4" w:space="0" w:color="6FBDBE"/>
            </w:tcBorders>
            <w:shd w:val="clear" w:color="auto" w:fill="auto"/>
            <w:tcMar>
              <w:left w:w="68" w:type="dxa"/>
              <w:right w:w="68" w:type="dxa"/>
            </w:tcMar>
          </w:tcPr>
          <w:p w:rsidR="00F35A1F" w:rsidRPr="00972AF7" w:rsidRDefault="00F35A1F" w:rsidP="00C86081">
            <w:pPr>
              <w:pStyle w:val="Tabletext"/>
              <w:rPr>
                <w:sz w:val="18"/>
                <w:szCs w:val="18"/>
              </w:rPr>
            </w:pPr>
          </w:p>
        </w:tc>
        <w:tc>
          <w:tcPr>
            <w:tcW w:w="532" w:type="dxa"/>
            <w:gridSpan w:val="2"/>
            <w:vMerge/>
            <w:tcBorders>
              <w:bottom w:val="single" w:sz="4" w:space="0" w:color="6FBDBE"/>
            </w:tcBorders>
            <w:shd w:val="clear" w:color="auto" w:fill="auto"/>
            <w:tcMar>
              <w:left w:w="68" w:type="dxa"/>
              <w:right w:w="68" w:type="dxa"/>
            </w:tcMar>
          </w:tcPr>
          <w:p w:rsidR="00F35A1F" w:rsidRPr="00972AF7" w:rsidRDefault="00F35A1F" w:rsidP="00C86081">
            <w:pPr>
              <w:pStyle w:val="Tabletext"/>
              <w:rPr>
                <w:sz w:val="18"/>
                <w:szCs w:val="18"/>
              </w:rPr>
            </w:pPr>
          </w:p>
        </w:tc>
        <w:tc>
          <w:tcPr>
            <w:tcW w:w="551" w:type="dxa"/>
            <w:vMerge/>
            <w:tcBorders>
              <w:bottom w:val="single" w:sz="4" w:space="0" w:color="6FBDBE"/>
            </w:tcBorders>
            <w:shd w:val="clear" w:color="auto" w:fill="CFE7E6"/>
            <w:tcMar>
              <w:left w:w="68" w:type="dxa"/>
              <w:right w:w="68" w:type="dxa"/>
            </w:tcMar>
          </w:tcPr>
          <w:p w:rsidR="00F35A1F" w:rsidRPr="00972AF7" w:rsidRDefault="00F35A1F" w:rsidP="00C86081">
            <w:pPr>
              <w:pStyle w:val="Tabletext"/>
              <w:rPr>
                <w:sz w:val="18"/>
                <w:szCs w:val="18"/>
              </w:rPr>
            </w:pPr>
          </w:p>
        </w:tc>
        <w:tc>
          <w:tcPr>
            <w:tcW w:w="551" w:type="dxa"/>
            <w:vMerge/>
            <w:tcBorders>
              <w:bottom w:val="single" w:sz="4" w:space="0" w:color="6FBDBE"/>
            </w:tcBorders>
            <w:shd w:val="clear" w:color="auto" w:fill="CFE7E6"/>
            <w:tcMar>
              <w:left w:w="68" w:type="dxa"/>
              <w:right w:w="68" w:type="dxa"/>
            </w:tcMar>
          </w:tcPr>
          <w:p w:rsidR="00F35A1F" w:rsidRPr="00972AF7" w:rsidRDefault="00F35A1F" w:rsidP="00C86081">
            <w:pPr>
              <w:pStyle w:val="Tabletext"/>
              <w:rPr>
                <w:sz w:val="18"/>
                <w:szCs w:val="18"/>
              </w:rPr>
            </w:pPr>
          </w:p>
        </w:tc>
        <w:tc>
          <w:tcPr>
            <w:tcW w:w="545" w:type="dxa"/>
            <w:gridSpan w:val="2"/>
            <w:vMerge/>
            <w:tcBorders>
              <w:bottom w:val="single" w:sz="4" w:space="0" w:color="6FBDBE"/>
            </w:tcBorders>
            <w:shd w:val="clear" w:color="auto" w:fill="CFE7E6"/>
            <w:tcMar>
              <w:left w:w="68" w:type="dxa"/>
              <w:right w:w="68" w:type="dxa"/>
            </w:tcMar>
          </w:tcPr>
          <w:p w:rsidR="00F35A1F" w:rsidRPr="00972AF7" w:rsidRDefault="00F35A1F" w:rsidP="00C86081">
            <w:pPr>
              <w:pStyle w:val="Tabletext"/>
              <w:rPr>
                <w:sz w:val="18"/>
                <w:szCs w:val="18"/>
              </w:rPr>
            </w:pPr>
          </w:p>
        </w:tc>
        <w:tc>
          <w:tcPr>
            <w:tcW w:w="551" w:type="dxa"/>
            <w:vMerge/>
            <w:tcBorders>
              <w:bottom w:val="single" w:sz="4" w:space="0" w:color="6FBDBE"/>
            </w:tcBorders>
            <w:shd w:val="clear" w:color="auto" w:fill="CFE7E6"/>
            <w:tcMar>
              <w:left w:w="68" w:type="dxa"/>
              <w:right w:w="68" w:type="dxa"/>
            </w:tcMar>
          </w:tcPr>
          <w:p w:rsidR="00F35A1F" w:rsidRPr="00972AF7" w:rsidRDefault="00F35A1F" w:rsidP="00C86081">
            <w:pPr>
              <w:pStyle w:val="Tabletext"/>
              <w:rPr>
                <w:sz w:val="18"/>
                <w:szCs w:val="18"/>
              </w:rPr>
            </w:pPr>
          </w:p>
        </w:tc>
        <w:tc>
          <w:tcPr>
            <w:tcW w:w="532" w:type="dxa"/>
            <w:gridSpan w:val="2"/>
            <w:vMerge/>
            <w:tcBorders>
              <w:bottom w:val="single" w:sz="4" w:space="0" w:color="6FBDBE"/>
            </w:tcBorders>
            <w:shd w:val="clear" w:color="auto" w:fill="auto"/>
            <w:tcMar>
              <w:left w:w="68" w:type="dxa"/>
              <w:right w:w="68" w:type="dxa"/>
            </w:tcMar>
          </w:tcPr>
          <w:p w:rsidR="00F35A1F" w:rsidRPr="00972AF7" w:rsidRDefault="00F35A1F" w:rsidP="00C86081">
            <w:pPr>
              <w:pStyle w:val="Tabletext"/>
              <w:rPr>
                <w:sz w:val="18"/>
                <w:szCs w:val="18"/>
              </w:rPr>
            </w:pPr>
          </w:p>
        </w:tc>
        <w:tc>
          <w:tcPr>
            <w:tcW w:w="551" w:type="dxa"/>
            <w:vMerge/>
            <w:tcBorders>
              <w:bottom w:val="single" w:sz="4" w:space="0" w:color="6FBDBE"/>
            </w:tcBorders>
            <w:shd w:val="clear" w:color="auto" w:fill="auto"/>
            <w:tcMar>
              <w:left w:w="68" w:type="dxa"/>
              <w:right w:w="68" w:type="dxa"/>
            </w:tcMar>
          </w:tcPr>
          <w:p w:rsidR="00F35A1F" w:rsidRPr="00972AF7" w:rsidRDefault="00F35A1F" w:rsidP="00C86081">
            <w:pPr>
              <w:pStyle w:val="Tabletext"/>
              <w:rPr>
                <w:sz w:val="18"/>
                <w:szCs w:val="18"/>
              </w:rPr>
            </w:pPr>
          </w:p>
        </w:tc>
        <w:tc>
          <w:tcPr>
            <w:tcW w:w="545" w:type="dxa"/>
            <w:vMerge/>
            <w:tcBorders>
              <w:bottom w:val="single" w:sz="4" w:space="0" w:color="6FBDBE"/>
            </w:tcBorders>
            <w:shd w:val="clear" w:color="auto" w:fill="auto"/>
            <w:tcMar>
              <w:left w:w="68" w:type="dxa"/>
              <w:right w:w="68" w:type="dxa"/>
            </w:tcMar>
          </w:tcPr>
          <w:p w:rsidR="00F35A1F" w:rsidRPr="00972AF7" w:rsidRDefault="00F35A1F" w:rsidP="00C86081">
            <w:pPr>
              <w:pStyle w:val="Tabletext"/>
              <w:rPr>
                <w:sz w:val="18"/>
                <w:szCs w:val="18"/>
              </w:rPr>
            </w:pPr>
          </w:p>
        </w:tc>
        <w:tc>
          <w:tcPr>
            <w:tcW w:w="543" w:type="dxa"/>
            <w:vMerge/>
            <w:tcBorders>
              <w:bottom w:val="single" w:sz="4" w:space="0" w:color="6FBDBE"/>
            </w:tcBorders>
            <w:shd w:val="clear" w:color="auto" w:fill="auto"/>
            <w:tcMar>
              <w:left w:w="68" w:type="dxa"/>
              <w:right w:w="68" w:type="dxa"/>
            </w:tcMar>
          </w:tcPr>
          <w:p w:rsidR="00F35A1F" w:rsidRPr="00972AF7" w:rsidRDefault="00F35A1F" w:rsidP="00C86081">
            <w:pPr>
              <w:pStyle w:val="Tabletext"/>
              <w:rPr>
                <w:sz w:val="18"/>
                <w:szCs w:val="18"/>
              </w:rPr>
            </w:pPr>
          </w:p>
        </w:tc>
      </w:tr>
      <w:tr w:rsidR="000076B8" w:rsidTr="00972AF7">
        <w:trPr>
          <w:trHeight w:val="567"/>
        </w:trPr>
        <w:tc>
          <w:tcPr>
            <w:tcW w:w="14136" w:type="dxa"/>
            <w:gridSpan w:val="22"/>
            <w:tcBorders>
              <w:top w:val="nil"/>
              <w:left w:val="nil"/>
              <w:right w:val="nil"/>
            </w:tcBorders>
            <w:shd w:val="clear" w:color="auto" w:fill="auto"/>
            <w:tcMar>
              <w:left w:w="68" w:type="dxa"/>
              <w:right w:w="68" w:type="dxa"/>
            </w:tcMar>
            <w:vAlign w:val="bottom"/>
          </w:tcPr>
          <w:p w:rsidR="000076B8" w:rsidRPr="00972AF7" w:rsidRDefault="000076B8" w:rsidP="00DB675F">
            <w:pPr>
              <w:pStyle w:val="Tabletext"/>
              <w:rPr>
                <w:rFonts w:cs="Arial"/>
                <w:sz w:val="22"/>
                <w:szCs w:val="22"/>
              </w:rPr>
            </w:pPr>
            <w:r w:rsidRPr="00972AF7">
              <w:rPr>
                <w:rStyle w:val="TablesubheadChar"/>
                <w:sz w:val="18"/>
                <w:szCs w:val="18"/>
              </w:rPr>
              <w:t>Dance:</w:t>
            </w:r>
            <w:r w:rsidRPr="00972AF7">
              <w:rPr>
                <w:sz w:val="18"/>
                <w:szCs w:val="18"/>
              </w:rPr>
              <w:t xml:space="preserve"> </w:t>
            </w:r>
            <w:r w:rsidR="00313FFC" w:rsidRPr="00972AF7">
              <w:rPr>
                <w:sz w:val="18"/>
                <w:szCs w:val="18"/>
              </w:rPr>
              <w:t xml:space="preserve">Dance involves using the human body to express ideas, considering different audiences and different purposes, </w:t>
            </w:r>
            <w:r w:rsidR="00313FFC" w:rsidRPr="00972AF7">
              <w:rPr>
                <w:sz w:val="18"/>
                <w:szCs w:val="18"/>
              </w:rPr>
              <w:br/>
              <w:t>by selecting dance elements in short movement sequences.</w:t>
            </w:r>
          </w:p>
        </w:tc>
      </w:tr>
      <w:tr w:rsidR="004C6159" w:rsidTr="00972AF7">
        <w:tc>
          <w:tcPr>
            <w:tcW w:w="5428" w:type="dxa"/>
            <w:gridSpan w:val="2"/>
            <w:shd w:val="clear" w:color="auto" w:fill="auto"/>
            <w:tcMar>
              <w:left w:w="68" w:type="dxa"/>
              <w:right w:w="68" w:type="dxa"/>
            </w:tcMar>
          </w:tcPr>
          <w:p w:rsidR="00F35A1F" w:rsidRPr="00972AF7" w:rsidRDefault="00313FFC" w:rsidP="004B53D1">
            <w:pPr>
              <w:pStyle w:val="Tablebullets"/>
              <w:rPr>
                <w:sz w:val="18"/>
                <w:szCs w:val="18"/>
              </w:rPr>
            </w:pPr>
            <w:r w:rsidRPr="00972AF7">
              <w:rPr>
                <w:sz w:val="18"/>
                <w:szCs w:val="18"/>
              </w:rPr>
              <w:t>Gross and fine motor movements, including locomotor and non-locomotor, are used to create actions for short movement sequences.</w:t>
            </w:r>
          </w:p>
        </w:tc>
        <w:tc>
          <w:tcPr>
            <w:tcW w:w="526"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gridSpan w:val="2"/>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right w:w="68" w:type="dxa"/>
            </w:tcMar>
          </w:tcPr>
          <w:p w:rsidR="00F35A1F" w:rsidRPr="00972AF7" w:rsidRDefault="00313FFC" w:rsidP="004B53D1">
            <w:pPr>
              <w:pStyle w:val="Tablebullets"/>
              <w:rPr>
                <w:sz w:val="18"/>
                <w:szCs w:val="18"/>
              </w:rPr>
            </w:pPr>
            <w:r w:rsidRPr="00972AF7">
              <w:rPr>
                <w:sz w:val="18"/>
                <w:szCs w:val="18"/>
              </w:rPr>
              <w:t>Group formations are used to organise dancers in short movement sequences.</w:t>
            </w:r>
          </w:p>
        </w:tc>
        <w:tc>
          <w:tcPr>
            <w:tcW w:w="526"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gridSpan w:val="2"/>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right w:w="68" w:type="dxa"/>
            </w:tcMar>
          </w:tcPr>
          <w:p w:rsidR="00F35A1F" w:rsidRPr="00972AF7" w:rsidRDefault="00313FFC" w:rsidP="004B53D1">
            <w:pPr>
              <w:pStyle w:val="Tablebullets"/>
              <w:rPr>
                <w:sz w:val="18"/>
                <w:szCs w:val="18"/>
              </w:rPr>
            </w:pPr>
            <w:r w:rsidRPr="00972AF7">
              <w:rPr>
                <w:sz w:val="18"/>
                <w:szCs w:val="18"/>
              </w:rPr>
              <w:t>Simple rhythmic patterns are used for timing of movements in short movement sequences.</w:t>
            </w:r>
          </w:p>
        </w:tc>
        <w:tc>
          <w:tcPr>
            <w:tcW w:w="526"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gridSpan w:val="2"/>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right w:w="68" w:type="dxa"/>
            </w:tcMar>
          </w:tcPr>
          <w:p w:rsidR="00F35A1F" w:rsidRPr="00972AF7" w:rsidRDefault="00313FFC" w:rsidP="004B53D1">
            <w:pPr>
              <w:pStyle w:val="Tablebullets"/>
              <w:rPr>
                <w:sz w:val="18"/>
                <w:szCs w:val="18"/>
              </w:rPr>
            </w:pPr>
            <w:r w:rsidRPr="00972AF7">
              <w:rPr>
                <w:sz w:val="18"/>
                <w:szCs w:val="18"/>
              </w:rPr>
              <w:t>Swinging and collapsing movement qualities are used to alter energy in short movement sequences.</w:t>
            </w:r>
          </w:p>
        </w:tc>
        <w:tc>
          <w:tcPr>
            <w:tcW w:w="526"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gridSpan w:val="2"/>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right w:w="68" w:type="dxa"/>
            </w:tcMar>
          </w:tcPr>
          <w:p w:rsidR="00F35A1F" w:rsidRPr="00972AF7" w:rsidRDefault="00313FFC" w:rsidP="004B53D1">
            <w:pPr>
              <w:pStyle w:val="Tablebullets"/>
              <w:rPr>
                <w:sz w:val="18"/>
                <w:szCs w:val="18"/>
              </w:rPr>
            </w:pPr>
            <w:r w:rsidRPr="00972AF7">
              <w:rPr>
                <w:sz w:val="18"/>
                <w:szCs w:val="18"/>
              </w:rPr>
              <w:t>Structuring devices, including contrast and canon forms, are used to organise short movement sequences.</w:t>
            </w:r>
          </w:p>
        </w:tc>
        <w:tc>
          <w:tcPr>
            <w:tcW w:w="526"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gridSpan w:val="2"/>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F35A1F" w:rsidRPr="00972AF7" w:rsidRDefault="00F35A1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0076B8" w:rsidRPr="00972AF7" w:rsidTr="00972AF7">
        <w:trPr>
          <w:trHeight w:val="567"/>
        </w:trPr>
        <w:tc>
          <w:tcPr>
            <w:tcW w:w="14136" w:type="dxa"/>
            <w:gridSpan w:val="22"/>
            <w:tcBorders>
              <w:left w:val="nil"/>
              <w:bottom w:val="nil"/>
              <w:right w:val="nil"/>
            </w:tcBorders>
            <w:shd w:val="clear" w:color="auto" w:fill="auto"/>
            <w:tcMar>
              <w:left w:w="68" w:type="dxa"/>
              <w:right w:w="68" w:type="dxa"/>
            </w:tcMar>
            <w:vAlign w:val="bottom"/>
          </w:tcPr>
          <w:p w:rsidR="000076B8" w:rsidRPr="00972AF7" w:rsidRDefault="000076B8" w:rsidP="00DB675F">
            <w:pPr>
              <w:pStyle w:val="Tabletext"/>
              <w:rPr>
                <w:sz w:val="18"/>
                <w:szCs w:val="22"/>
              </w:rPr>
            </w:pPr>
            <w:r w:rsidRPr="00972AF7">
              <w:rPr>
                <w:rStyle w:val="TablesubheadChar"/>
                <w:sz w:val="18"/>
                <w:szCs w:val="18"/>
              </w:rPr>
              <w:t>Drama:</w:t>
            </w:r>
            <w:r w:rsidRPr="00972AF7">
              <w:rPr>
                <w:sz w:val="18"/>
                <w:szCs w:val="18"/>
              </w:rPr>
              <w:t xml:space="preserve"> </w:t>
            </w:r>
            <w:r w:rsidR="00313FFC" w:rsidRPr="00972AF7">
              <w:rPr>
                <w:sz w:val="18"/>
                <w:szCs w:val="18"/>
              </w:rPr>
              <w:t xml:space="preserve">Drama involves selecting dramatic elements and conventions to express ideas, considering different audiences </w:t>
            </w:r>
            <w:r w:rsidR="00313FFC" w:rsidRPr="00972AF7">
              <w:rPr>
                <w:sz w:val="18"/>
                <w:szCs w:val="18"/>
              </w:rPr>
              <w:br/>
              <w:t>and different purposes, through dramatic action based on real or imagined events.</w:t>
            </w:r>
          </w:p>
        </w:tc>
      </w:tr>
      <w:tr w:rsidR="004C6159" w:rsidTr="00972AF7">
        <w:tc>
          <w:tcPr>
            <w:tcW w:w="5428" w:type="dxa"/>
            <w:gridSpan w:val="2"/>
            <w:shd w:val="clear" w:color="auto" w:fill="auto"/>
            <w:tcMar>
              <w:left w:w="68" w:type="dxa"/>
              <w:right w:w="68" w:type="dxa"/>
            </w:tcMar>
            <w:vAlign w:val="center"/>
          </w:tcPr>
          <w:p w:rsidR="003E7C1C" w:rsidRPr="00972AF7" w:rsidRDefault="00313FFC" w:rsidP="003E7C1C">
            <w:pPr>
              <w:pStyle w:val="Tablebullets"/>
              <w:rPr>
                <w:sz w:val="18"/>
                <w:szCs w:val="18"/>
              </w:rPr>
            </w:pPr>
            <w:r w:rsidRPr="00972AF7">
              <w:rPr>
                <w:sz w:val="18"/>
                <w:szCs w:val="18"/>
              </w:rPr>
              <w:t>Role and status of relationships can be maintained using movement, including posture, gesture and body position, and expression of voice.</w:t>
            </w:r>
          </w:p>
        </w:tc>
        <w:tc>
          <w:tcPr>
            <w:tcW w:w="526"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6"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right w:w="68" w:type="dxa"/>
            </w:tcMar>
            <w:vAlign w:val="center"/>
          </w:tcPr>
          <w:p w:rsidR="003E7C1C" w:rsidRPr="00972AF7" w:rsidRDefault="00313FFC" w:rsidP="003E7C1C">
            <w:pPr>
              <w:pStyle w:val="Tablebullets"/>
              <w:rPr>
                <w:sz w:val="18"/>
                <w:szCs w:val="18"/>
              </w:rPr>
            </w:pPr>
            <w:r w:rsidRPr="00972AF7">
              <w:rPr>
                <w:sz w:val="18"/>
                <w:szCs w:val="18"/>
              </w:rPr>
              <w:t>Purpose and context guide the selection of time frames, language, place and space to express ideas.</w:t>
            </w:r>
          </w:p>
        </w:tc>
        <w:tc>
          <w:tcPr>
            <w:tcW w:w="526"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6"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right w:w="68" w:type="dxa"/>
            </w:tcMar>
            <w:vAlign w:val="center"/>
          </w:tcPr>
          <w:p w:rsidR="003E7C1C" w:rsidRPr="00972AF7" w:rsidRDefault="00313FFC" w:rsidP="003E7C1C">
            <w:pPr>
              <w:pStyle w:val="Tablebullets"/>
              <w:rPr>
                <w:sz w:val="18"/>
                <w:szCs w:val="18"/>
              </w:rPr>
            </w:pPr>
            <w:r w:rsidRPr="00972AF7">
              <w:rPr>
                <w:sz w:val="18"/>
                <w:szCs w:val="18"/>
              </w:rPr>
              <w:t>Dramatic action is structured through storytelling, improvisation and extended roleplays.</w:t>
            </w:r>
          </w:p>
        </w:tc>
        <w:tc>
          <w:tcPr>
            <w:tcW w:w="526"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6" w:type="dxa"/>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3E7C1C" w:rsidRPr="00972AF7" w:rsidRDefault="003E7C1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bl>
    <w:p w:rsidR="00E75915" w:rsidRPr="00E75915" w:rsidRDefault="00E75915" w:rsidP="003E7C1C">
      <w:pPr>
        <w:pStyle w:val="smallspace"/>
      </w:pPr>
    </w:p>
    <w:p w:rsidR="003E7C1C" w:rsidRDefault="005617E6" w:rsidP="003E7C1C">
      <w:pPr>
        <w:pStyle w:val="Heading1TOP"/>
      </w:pPr>
      <w:r>
        <w:t>Year 5</w:t>
      </w:r>
      <w:r w:rsidR="003E7C1C">
        <w:t xml:space="preserve"> </w:t>
      </w:r>
      <w:r w:rsidR="0018299B">
        <w:t>juncture</w:t>
      </w:r>
      <w:r w:rsidR="003E7C1C">
        <w:t xml:space="preserve"> — The Arts</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23"/>
        <w:gridCol w:w="9"/>
        <w:gridCol w:w="551"/>
        <w:gridCol w:w="523"/>
        <w:gridCol w:w="9"/>
        <w:gridCol w:w="551"/>
        <w:gridCol w:w="551"/>
        <w:gridCol w:w="536"/>
        <w:gridCol w:w="9"/>
        <w:gridCol w:w="551"/>
        <w:gridCol w:w="523"/>
        <w:gridCol w:w="9"/>
        <w:gridCol w:w="551"/>
        <w:gridCol w:w="545"/>
        <w:gridCol w:w="543"/>
      </w:tblGrid>
      <w:tr w:rsidR="004C6159" w:rsidTr="00972AF7">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4C6159" w:rsidRPr="00F35A1F" w:rsidRDefault="004C6159" w:rsidP="00915037">
            <w:pPr>
              <w:pStyle w:val="Heading2"/>
            </w:pPr>
            <w:r w:rsidRPr="00F35A1F">
              <w:t>Knowledge and understanding</w:t>
            </w:r>
          </w:p>
        </w:tc>
        <w:tc>
          <w:tcPr>
            <w:tcW w:w="8708" w:type="dxa"/>
            <w:gridSpan w:val="20"/>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4C6159" w:rsidRPr="00972AF7" w:rsidRDefault="004C6159" w:rsidP="00972AF7">
            <w:pPr>
              <w:pStyle w:val="Tablehead"/>
              <w:widowControl w:val="0"/>
              <w:jc w:val="center"/>
              <w:rPr>
                <w:color w:val="FFFFFF"/>
                <w:sz w:val="18"/>
                <w:szCs w:val="18"/>
              </w:rPr>
            </w:pPr>
            <w:r w:rsidRPr="00972AF7">
              <w:rPr>
                <w:color w:val="FFFFFF"/>
                <w:szCs w:val="18"/>
              </w:rPr>
              <w:t>Units of work</w:t>
            </w:r>
          </w:p>
        </w:tc>
      </w:tr>
      <w:tr w:rsidR="004C6159" w:rsidTr="00972AF7">
        <w:tc>
          <w:tcPr>
            <w:tcW w:w="5428" w:type="dxa"/>
            <w:gridSpan w:val="2"/>
            <w:vMerge/>
            <w:tcBorders>
              <w:left w:val="nil"/>
              <w:bottom w:val="nil"/>
            </w:tcBorders>
            <w:shd w:val="clear" w:color="auto" w:fill="auto"/>
            <w:tcMar>
              <w:left w:w="68" w:type="dxa"/>
              <w:right w:w="68" w:type="dxa"/>
            </w:tcMar>
            <w:vAlign w:val="center"/>
          </w:tcPr>
          <w:p w:rsidR="004C6159" w:rsidRDefault="004C6159" w:rsidP="00915037">
            <w:pPr>
              <w:pStyle w:val="Heading2"/>
            </w:pPr>
          </w:p>
        </w:tc>
        <w:tc>
          <w:tcPr>
            <w:tcW w:w="4339" w:type="dxa"/>
            <w:gridSpan w:val="10"/>
            <w:tcBorders>
              <w:top w:val="single" w:sz="4" w:space="0" w:color="00948D"/>
              <w:right w:val="single" w:sz="4" w:space="0" w:color="FFFFFF"/>
            </w:tcBorders>
            <w:shd w:val="clear" w:color="auto" w:fill="6FBDBE"/>
            <w:tcMar>
              <w:top w:w="57" w:type="dxa"/>
              <w:left w:w="68" w:type="dxa"/>
              <w:right w:w="68" w:type="dxa"/>
            </w:tcMar>
            <w:vAlign w:val="center"/>
          </w:tcPr>
          <w:p w:rsidR="004C6159" w:rsidRPr="00972AF7" w:rsidRDefault="005617E6" w:rsidP="00972AF7">
            <w:pPr>
              <w:pStyle w:val="Tablehead"/>
              <w:widowControl w:val="0"/>
              <w:jc w:val="center"/>
              <w:rPr>
                <w:sz w:val="18"/>
                <w:szCs w:val="18"/>
              </w:rPr>
            </w:pPr>
            <w:r w:rsidRPr="00972AF7">
              <w:rPr>
                <w:szCs w:val="18"/>
              </w:rPr>
              <w:t>Year 4</w:t>
            </w:r>
          </w:p>
        </w:tc>
        <w:tc>
          <w:tcPr>
            <w:tcW w:w="4369" w:type="dxa"/>
            <w:gridSpan w:val="10"/>
            <w:tcBorders>
              <w:top w:val="single" w:sz="4" w:space="0" w:color="00948D"/>
              <w:left w:val="single" w:sz="4" w:space="0" w:color="FFFFFF"/>
            </w:tcBorders>
            <w:shd w:val="clear" w:color="auto" w:fill="6FBDBE"/>
            <w:tcMar>
              <w:top w:w="57" w:type="dxa"/>
              <w:left w:w="68" w:type="dxa"/>
              <w:right w:w="68" w:type="dxa"/>
            </w:tcMar>
            <w:vAlign w:val="center"/>
          </w:tcPr>
          <w:p w:rsidR="004C6159" w:rsidRPr="00972AF7" w:rsidRDefault="005617E6" w:rsidP="00972AF7">
            <w:pPr>
              <w:pStyle w:val="Tablehead"/>
              <w:widowControl w:val="0"/>
              <w:jc w:val="center"/>
              <w:rPr>
                <w:sz w:val="18"/>
                <w:szCs w:val="18"/>
              </w:rPr>
            </w:pPr>
            <w:r w:rsidRPr="00972AF7">
              <w:rPr>
                <w:szCs w:val="18"/>
              </w:rPr>
              <w:t>Year 5</w:t>
            </w:r>
          </w:p>
        </w:tc>
      </w:tr>
      <w:tr w:rsidR="004C6159" w:rsidTr="00972AF7">
        <w:trPr>
          <w:trHeight w:val="199"/>
        </w:trPr>
        <w:tc>
          <w:tcPr>
            <w:tcW w:w="5428" w:type="dxa"/>
            <w:gridSpan w:val="2"/>
            <w:vMerge/>
            <w:tcBorders>
              <w:left w:val="nil"/>
              <w:bottom w:val="nil"/>
            </w:tcBorders>
            <w:shd w:val="clear" w:color="auto" w:fill="auto"/>
            <w:tcMar>
              <w:left w:w="68" w:type="dxa"/>
              <w:right w:w="68" w:type="dxa"/>
            </w:tcMar>
            <w:vAlign w:val="center"/>
          </w:tcPr>
          <w:p w:rsidR="004C6159" w:rsidRDefault="004C6159" w:rsidP="00915037">
            <w:pPr>
              <w:pStyle w:val="Heading2"/>
            </w:pPr>
          </w:p>
        </w:tc>
        <w:tc>
          <w:tcPr>
            <w:tcW w:w="2173" w:type="dxa"/>
            <w:gridSpan w:val="4"/>
            <w:shd w:val="clear" w:color="auto" w:fill="CFE7E6"/>
            <w:tcMar>
              <w:left w:w="68" w:type="dxa"/>
              <w:right w:w="68" w:type="dxa"/>
            </w:tcMar>
            <w:vAlign w:val="center"/>
          </w:tcPr>
          <w:p w:rsidR="004C6159" w:rsidRPr="00972AF7" w:rsidRDefault="004C6159" w:rsidP="00972AF7">
            <w:pPr>
              <w:pStyle w:val="Tablesubhead"/>
              <w:jc w:val="center"/>
              <w:rPr>
                <w:sz w:val="18"/>
                <w:szCs w:val="18"/>
              </w:rPr>
            </w:pPr>
            <w:r w:rsidRPr="00972AF7">
              <w:rPr>
                <w:sz w:val="18"/>
                <w:szCs w:val="18"/>
              </w:rPr>
              <w:t>Semester 1</w:t>
            </w:r>
          </w:p>
        </w:tc>
        <w:tc>
          <w:tcPr>
            <w:tcW w:w="2166" w:type="dxa"/>
            <w:gridSpan w:val="6"/>
            <w:shd w:val="clear" w:color="auto" w:fill="auto"/>
            <w:tcMar>
              <w:left w:w="68" w:type="dxa"/>
              <w:right w:w="68" w:type="dxa"/>
            </w:tcMar>
            <w:vAlign w:val="center"/>
          </w:tcPr>
          <w:p w:rsidR="004C6159" w:rsidRPr="00972AF7" w:rsidRDefault="004C6159" w:rsidP="00972AF7">
            <w:pPr>
              <w:pStyle w:val="Tablesubhead"/>
              <w:jc w:val="center"/>
              <w:rPr>
                <w:sz w:val="18"/>
                <w:szCs w:val="18"/>
              </w:rPr>
            </w:pPr>
            <w:r w:rsidRPr="00972AF7">
              <w:rPr>
                <w:sz w:val="18"/>
                <w:szCs w:val="18"/>
              </w:rPr>
              <w:t>Semester 2</w:t>
            </w:r>
          </w:p>
        </w:tc>
        <w:tc>
          <w:tcPr>
            <w:tcW w:w="2198" w:type="dxa"/>
            <w:gridSpan w:val="5"/>
            <w:shd w:val="clear" w:color="auto" w:fill="CFE7E6"/>
            <w:tcMar>
              <w:left w:w="68" w:type="dxa"/>
              <w:right w:w="68" w:type="dxa"/>
            </w:tcMar>
            <w:vAlign w:val="center"/>
          </w:tcPr>
          <w:p w:rsidR="004C6159" w:rsidRPr="00972AF7" w:rsidRDefault="004C6159" w:rsidP="00972AF7">
            <w:pPr>
              <w:pStyle w:val="Tablesubhead"/>
              <w:jc w:val="center"/>
              <w:rPr>
                <w:sz w:val="18"/>
                <w:szCs w:val="18"/>
              </w:rPr>
            </w:pPr>
            <w:r w:rsidRPr="00972AF7">
              <w:rPr>
                <w:sz w:val="18"/>
                <w:szCs w:val="18"/>
              </w:rPr>
              <w:t>Semester 1</w:t>
            </w:r>
          </w:p>
        </w:tc>
        <w:tc>
          <w:tcPr>
            <w:tcW w:w="2171" w:type="dxa"/>
            <w:gridSpan w:val="5"/>
            <w:shd w:val="clear" w:color="auto" w:fill="auto"/>
            <w:tcMar>
              <w:left w:w="68" w:type="dxa"/>
              <w:right w:w="68" w:type="dxa"/>
            </w:tcMar>
            <w:vAlign w:val="center"/>
          </w:tcPr>
          <w:p w:rsidR="004C6159" w:rsidRPr="00972AF7" w:rsidRDefault="004C6159" w:rsidP="00972AF7">
            <w:pPr>
              <w:pStyle w:val="Tablesubhead"/>
              <w:jc w:val="center"/>
              <w:rPr>
                <w:sz w:val="18"/>
                <w:szCs w:val="18"/>
              </w:rPr>
            </w:pPr>
            <w:r w:rsidRPr="00972AF7">
              <w:rPr>
                <w:sz w:val="18"/>
                <w:szCs w:val="18"/>
              </w:rPr>
              <w:t>Semester 2</w:t>
            </w:r>
          </w:p>
        </w:tc>
      </w:tr>
      <w:tr w:rsidR="00EF2D0C"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972AF7">
              <w:rPr>
                <w:b/>
                <w:sz w:val="18"/>
                <w:szCs w:val="18"/>
              </w:rPr>
              <w:t>Key:</w:t>
            </w:r>
            <w:r w:rsidRPr="00972AF7">
              <w:rPr>
                <w:sz w:val="18"/>
                <w:szCs w:val="18"/>
              </w:rPr>
              <w:tab/>
            </w:r>
            <w:r w:rsidRPr="00972AF7">
              <w:rPr>
                <w:rFonts w:cs="Arial"/>
                <w:b/>
                <w:color w:val="00948D"/>
                <w:sz w:val="22"/>
                <w:szCs w:val="22"/>
              </w:rPr>
              <w:fldChar w:fldCharType="begin">
                <w:ffData>
                  <w:name w:val="Check1"/>
                  <w:enabled/>
                  <w:calcOnExit w:val="0"/>
                  <w:checkBox>
                    <w:size w:val="20"/>
                    <w:default w:val="1"/>
                    <w:checked/>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rFonts w:cs="Arial"/>
                <w:b/>
                <w:color w:val="00948D"/>
                <w:sz w:val="22"/>
                <w:szCs w:val="22"/>
              </w:rPr>
              <w:tab/>
            </w:r>
            <w:r w:rsidRPr="00972AF7">
              <w:rPr>
                <w:sz w:val="18"/>
                <w:szCs w:val="18"/>
              </w:rPr>
              <w:t>Teaching and learning</w:t>
            </w:r>
          </w:p>
          <w:p w:rsidR="00EF2D0C" w:rsidRPr="00972AF7" w:rsidRDefault="00EF2D0C" w:rsidP="00972AF7">
            <w:pPr>
              <w:pStyle w:val="Tabletext"/>
              <w:tabs>
                <w:tab w:val="left" w:pos="585"/>
                <w:tab w:val="left" w:pos="1005"/>
              </w:tabs>
              <w:rPr>
                <w:sz w:val="18"/>
                <w:szCs w:val="18"/>
              </w:rPr>
            </w:pPr>
            <w:r w:rsidRPr="00972AF7">
              <w:rPr>
                <w:color w:val="F1AB00"/>
                <w:sz w:val="18"/>
                <w:szCs w:val="21"/>
              </w:rPr>
              <w:tab/>
            </w:r>
            <w:r w:rsidRPr="00972AF7">
              <w:rPr>
                <w:color w:val="F1AB00"/>
                <w:sz w:val="18"/>
                <w:szCs w:val="21"/>
              </w:rPr>
              <w:fldChar w:fldCharType="begin">
                <w:ffData>
                  <w:name w:val="Check2"/>
                  <w:enabled/>
                  <w:calcOnExit w:val="0"/>
                  <w:checkBox>
                    <w:size w:val="20"/>
                    <w:default w:val="1"/>
                    <w:checked/>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r w:rsidRPr="00972AF7">
              <w:rPr>
                <w:color w:val="F1AB00"/>
                <w:sz w:val="18"/>
                <w:szCs w:val="21"/>
              </w:rPr>
              <w:tab/>
            </w:r>
            <w:r w:rsidRPr="00972AF7">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26"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6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7"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gridSpan w:val="2"/>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gridSpan w:val="2"/>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gridSpan w:val="2"/>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gridSpan w:val="2"/>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3"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4C6159"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4C6159" w:rsidRPr="00972AF7" w:rsidRDefault="004C6159" w:rsidP="004C6159">
            <w:pPr>
              <w:pStyle w:val="Tablesubhead"/>
              <w:rPr>
                <w:sz w:val="18"/>
                <w:szCs w:val="18"/>
              </w:rPr>
            </w:pPr>
          </w:p>
        </w:tc>
        <w:tc>
          <w:tcPr>
            <w:tcW w:w="493" w:type="dxa"/>
            <w:vMerge/>
            <w:shd w:val="clear" w:color="auto" w:fill="auto"/>
            <w:tcMar>
              <w:left w:w="68" w:type="dxa"/>
              <w:right w:w="68" w:type="dxa"/>
            </w:tcMar>
            <w:textDirection w:val="btLr"/>
            <w:vAlign w:val="center"/>
          </w:tcPr>
          <w:p w:rsidR="004C6159" w:rsidRPr="00972AF7" w:rsidRDefault="004C6159" w:rsidP="00972AF7">
            <w:pPr>
              <w:pStyle w:val="Tablesubhead"/>
              <w:jc w:val="center"/>
              <w:rPr>
                <w:sz w:val="18"/>
                <w:szCs w:val="18"/>
              </w:rPr>
            </w:pPr>
          </w:p>
        </w:tc>
        <w:tc>
          <w:tcPr>
            <w:tcW w:w="526"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60"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50"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37"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51" w:type="dxa"/>
            <w:vMerge/>
            <w:shd w:val="clear" w:color="auto" w:fill="auto"/>
            <w:tcMar>
              <w:left w:w="68" w:type="dxa"/>
              <w:right w:w="68" w:type="dxa"/>
            </w:tcMar>
          </w:tcPr>
          <w:p w:rsidR="004C6159" w:rsidRPr="00972AF7" w:rsidRDefault="004C6159" w:rsidP="00915037">
            <w:pPr>
              <w:pStyle w:val="Tabletext"/>
              <w:rPr>
                <w:sz w:val="18"/>
                <w:szCs w:val="18"/>
              </w:rPr>
            </w:pPr>
          </w:p>
        </w:tc>
        <w:tc>
          <w:tcPr>
            <w:tcW w:w="532" w:type="dxa"/>
            <w:gridSpan w:val="2"/>
            <w:vMerge/>
            <w:shd w:val="clear" w:color="auto" w:fill="auto"/>
            <w:tcMar>
              <w:left w:w="68" w:type="dxa"/>
              <w:right w:w="68" w:type="dxa"/>
            </w:tcMar>
          </w:tcPr>
          <w:p w:rsidR="004C6159" w:rsidRPr="00972AF7" w:rsidRDefault="004C6159" w:rsidP="00915037">
            <w:pPr>
              <w:pStyle w:val="Tabletext"/>
              <w:rPr>
                <w:sz w:val="18"/>
                <w:szCs w:val="18"/>
              </w:rPr>
            </w:pPr>
          </w:p>
        </w:tc>
        <w:tc>
          <w:tcPr>
            <w:tcW w:w="551" w:type="dxa"/>
            <w:vMerge/>
            <w:shd w:val="clear" w:color="auto" w:fill="auto"/>
            <w:tcMar>
              <w:left w:w="68" w:type="dxa"/>
              <w:right w:w="68" w:type="dxa"/>
            </w:tcMar>
          </w:tcPr>
          <w:p w:rsidR="004C6159" w:rsidRPr="00972AF7" w:rsidRDefault="004C6159" w:rsidP="00915037">
            <w:pPr>
              <w:pStyle w:val="Tabletext"/>
              <w:rPr>
                <w:sz w:val="18"/>
                <w:szCs w:val="18"/>
              </w:rPr>
            </w:pPr>
          </w:p>
        </w:tc>
        <w:tc>
          <w:tcPr>
            <w:tcW w:w="532" w:type="dxa"/>
            <w:gridSpan w:val="2"/>
            <w:vMerge/>
            <w:shd w:val="clear" w:color="auto" w:fill="auto"/>
            <w:tcMar>
              <w:left w:w="68" w:type="dxa"/>
              <w:right w:w="68" w:type="dxa"/>
            </w:tcMar>
          </w:tcPr>
          <w:p w:rsidR="004C6159" w:rsidRPr="00972AF7" w:rsidRDefault="004C6159" w:rsidP="00915037">
            <w:pPr>
              <w:pStyle w:val="Tabletext"/>
              <w:rPr>
                <w:sz w:val="18"/>
                <w:szCs w:val="18"/>
              </w:rPr>
            </w:pPr>
          </w:p>
        </w:tc>
        <w:tc>
          <w:tcPr>
            <w:tcW w:w="551"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51"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45" w:type="dxa"/>
            <w:gridSpan w:val="2"/>
            <w:vMerge/>
            <w:shd w:val="clear" w:color="auto" w:fill="CFE7E6"/>
            <w:tcMar>
              <w:left w:w="68" w:type="dxa"/>
              <w:right w:w="68" w:type="dxa"/>
            </w:tcMar>
          </w:tcPr>
          <w:p w:rsidR="004C6159" w:rsidRPr="00972AF7" w:rsidRDefault="004C6159" w:rsidP="00915037">
            <w:pPr>
              <w:pStyle w:val="Tabletext"/>
              <w:rPr>
                <w:sz w:val="18"/>
                <w:szCs w:val="18"/>
              </w:rPr>
            </w:pPr>
          </w:p>
        </w:tc>
        <w:tc>
          <w:tcPr>
            <w:tcW w:w="551"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32" w:type="dxa"/>
            <w:gridSpan w:val="2"/>
            <w:vMerge/>
            <w:shd w:val="clear" w:color="auto" w:fill="auto"/>
            <w:tcMar>
              <w:left w:w="68" w:type="dxa"/>
              <w:right w:w="68" w:type="dxa"/>
            </w:tcMar>
          </w:tcPr>
          <w:p w:rsidR="004C6159" w:rsidRPr="00972AF7" w:rsidRDefault="004C6159" w:rsidP="00915037">
            <w:pPr>
              <w:pStyle w:val="Tabletext"/>
              <w:rPr>
                <w:sz w:val="18"/>
                <w:szCs w:val="18"/>
              </w:rPr>
            </w:pPr>
          </w:p>
        </w:tc>
        <w:tc>
          <w:tcPr>
            <w:tcW w:w="551" w:type="dxa"/>
            <w:vMerge/>
            <w:shd w:val="clear" w:color="auto" w:fill="auto"/>
            <w:tcMar>
              <w:left w:w="68" w:type="dxa"/>
              <w:right w:w="68" w:type="dxa"/>
            </w:tcMar>
          </w:tcPr>
          <w:p w:rsidR="004C6159" w:rsidRPr="00972AF7" w:rsidRDefault="004C6159" w:rsidP="00915037">
            <w:pPr>
              <w:pStyle w:val="Tabletext"/>
              <w:rPr>
                <w:sz w:val="18"/>
                <w:szCs w:val="18"/>
              </w:rPr>
            </w:pPr>
          </w:p>
        </w:tc>
        <w:tc>
          <w:tcPr>
            <w:tcW w:w="545" w:type="dxa"/>
            <w:vMerge/>
            <w:shd w:val="clear" w:color="auto" w:fill="auto"/>
            <w:tcMar>
              <w:left w:w="68" w:type="dxa"/>
              <w:right w:w="68" w:type="dxa"/>
            </w:tcMar>
          </w:tcPr>
          <w:p w:rsidR="004C6159" w:rsidRPr="00972AF7" w:rsidRDefault="004C6159" w:rsidP="00915037">
            <w:pPr>
              <w:pStyle w:val="Tabletext"/>
              <w:rPr>
                <w:sz w:val="18"/>
                <w:szCs w:val="18"/>
              </w:rPr>
            </w:pPr>
          </w:p>
        </w:tc>
        <w:tc>
          <w:tcPr>
            <w:tcW w:w="543" w:type="dxa"/>
            <w:vMerge/>
            <w:shd w:val="clear" w:color="auto" w:fill="auto"/>
            <w:tcMar>
              <w:left w:w="68" w:type="dxa"/>
              <w:right w:w="68" w:type="dxa"/>
            </w:tcMar>
          </w:tcPr>
          <w:p w:rsidR="004C6159" w:rsidRPr="00972AF7" w:rsidRDefault="004C6159" w:rsidP="00915037">
            <w:pPr>
              <w:pStyle w:val="Tabletext"/>
              <w:rPr>
                <w:sz w:val="18"/>
                <w:szCs w:val="18"/>
              </w:rPr>
            </w:pPr>
          </w:p>
        </w:tc>
      </w:tr>
      <w:tr w:rsidR="000076B8" w:rsidTr="00972AF7">
        <w:trPr>
          <w:trHeight w:val="567"/>
        </w:trPr>
        <w:tc>
          <w:tcPr>
            <w:tcW w:w="14136" w:type="dxa"/>
            <w:gridSpan w:val="22"/>
            <w:tcBorders>
              <w:top w:val="nil"/>
              <w:left w:val="nil"/>
              <w:right w:val="nil"/>
            </w:tcBorders>
            <w:shd w:val="clear" w:color="auto" w:fill="auto"/>
            <w:tcMar>
              <w:left w:w="68" w:type="dxa"/>
              <w:bottom w:w="0" w:type="dxa"/>
              <w:right w:w="68" w:type="dxa"/>
            </w:tcMar>
            <w:vAlign w:val="bottom"/>
          </w:tcPr>
          <w:p w:rsidR="000076B8" w:rsidRPr="00972AF7" w:rsidRDefault="000076B8" w:rsidP="00DB675F">
            <w:pPr>
              <w:pStyle w:val="Tabletext"/>
              <w:rPr>
                <w:sz w:val="18"/>
                <w:szCs w:val="22"/>
              </w:rPr>
            </w:pPr>
            <w:r w:rsidRPr="00972AF7">
              <w:rPr>
                <w:rStyle w:val="TablesubheadChar"/>
                <w:sz w:val="18"/>
                <w:szCs w:val="18"/>
              </w:rPr>
              <w:t>Media:</w:t>
            </w:r>
            <w:r w:rsidRPr="00972AF7">
              <w:rPr>
                <w:sz w:val="18"/>
                <w:szCs w:val="18"/>
              </w:rPr>
              <w:t xml:space="preserve"> </w:t>
            </w:r>
            <w:r w:rsidR="008016BF" w:rsidRPr="00972AF7">
              <w:rPr>
                <w:sz w:val="18"/>
                <w:szCs w:val="18"/>
              </w:rPr>
              <w:t xml:space="preserve">Media involves selecting media languages and technologies to create representations and construct meaning, </w:t>
            </w:r>
            <w:r w:rsidR="008016BF" w:rsidRPr="00972AF7">
              <w:rPr>
                <w:sz w:val="18"/>
                <w:szCs w:val="18"/>
              </w:rPr>
              <w:br/>
              <w:t>considering different audiences and different purposes.</w:t>
            </w:r>
          </w:p>
        </w:tc>
      </w:tr>
      <w:tr w:rsidR="004C6159" w:rsidTr="00972AF7">
        <w:tc>
          <w:tcPr>
            <w:tcW w:w="5428" w:type="dxa"/>
            <w:gridSpan w:val="2"/>
            <w:shd w:val="clear" w:color="auto" w:fill="auto"/>
            <w:tcMar>
              <w:left w:w="68" w:type="dxa"/>
              <w:bottom w:w="0" w:type="dxa"/>
              <w:right w:w="68" w:type="dxa"/>
            </w:tcMar>
          </w:tcPr>
          <w:p w:rsidR="004C6159" w:rsidRPr="00972AF7" w:rsidRDefault="008016BF" w:rsidP="00915037">
            <w:pPr>
              <w:pStyle w:val="Tablebullets"/>
              <w:rPr>
                <w:sz w:val="18"/>
                <w:szCs w:val="18"/>
              </w:rPr>
            </w:pPr>
            <w:r w:rsidRPr="00972AF7">
              <w:rPr>
                <w:sz w:val="18"/>
                <w:szCs w:val="18"/>
              </w:rPr>
              <w:t>Still and moving images, sounds and words are selected to construct media texts.</w:t>
            </w:r>
          </w:p>
        </w:tc>
        <w:tc>
          <w:tcPr>
            <w:tcW w:w="52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bottom w:w="0" w:type="dxa"/>
              <w:right w:w="68" w:type="dxa"/>
            </w:tcMar>
          </w:tcPr>
          <w:p w:rsidR="004C6159" w:rsidRPr="00972AF7" w:rsidRDefault="008016BF" w:rsidP="00915037">
            <w:pPr>
              <w:pStyle w:val="Tablebullets"/>
              <w:rPr>
                <w:sz w:val="18"/>
                <w:szCs w:val="18"/>
              </w:rPr>
            </w:pPr>
            <w:r w:rsidRPr="00972AF7">
              <w:rPr>
                <w:sz w:val="18"/>
                <w:szCs w:val="18"/>
              </w:rPr>
              <w:t>Media techniques and practices, including layout, storyboard and manipulation of images, sounds and words, are used to create media texts.</w:t>
            </w:r>
          </w:p>
        </w:tc>
        <w:tc>
          <w:tcPr>
            <w:tcW w:w="52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bottom w:w="0" w:type="dxa"/>
              <w:right w:w="68" w:type="dxa"/>
            </w:tcMar>
          </w:tcPr>
          <w:p w:rsidR="004C6159" w:rsidRPr="00972AF7" w:rsidRDefault="008016BF" w:rsidP="00915037">
            <w:pPr>
              <w:pStyle w:val="Tablebullets"/>
              <w:rPr>
                <w:sz w:val="18"/>
                <w:szCs w:val="18"/>
              </w:rPr>
            </w:pPr>
            <w:r w:rsidRPr="00972AF7">
              <w:rPr>
                <w:sz w:val="18"/>
                <w:szCs w:val="18"/>
              </w:rPr>
              <w:t>Representations in media texts are selected from different settings, including time and place, and for different audiences and purposes.</w:t>
            </w:r>
          </w:p>
        </w:tc>
        <w:tc>
          <w:tcPr>
            <w:tcW w:w="52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0076B8" w:rsidRPr="00972AF7" w:rsidTr="00972AF7">
        <w:trPr>
          <w:trHeight w:val="567"/>
        </w:trPr>
        <w:tc>
          <w:tcPr>
            <w:tcW w:w="14136" w:type="dxa"/>
            <w:gridSpan w:val="22"/>
            <w:tcBorders>
              <w:left w:val="nil"/>
              <w:bottom w:val="nil"/>
              <w:right w:val="nil"/>
            </w:tcBorders>
            <w:shd w:val="clear" w:color="auto" w:fill="auto"/>
            <w:tcMar>
              <w:left w:w="68" w:type="dxa"/>
              <w:bottom w:w="0" w:type="dxa"/>
              <w:right w:w="68" w:type="dxa"/>
            </w:tcMar>
            <w:vAlign w:val="bottom"/>
          </w:tcPr>
          <w:p w:rsidR="000076B8" w:rsidRPr="00972AF7" w:rsidRDefault="000076B8" w:rsidP="00DB675F">
            <w:pPr>
              <w:pStyle w:val="Tabletext"/>
              <w:rPr>
                <w:sz w:val="18"/>
                <w:szCs w:val="22"/>
              </w:rPr>
            </w:pPr>
            <w:r w:rsidRPr="00972AF7">
              <w:rPr>
                <w:rStyle w:val="TablesubheadChar"/>
                <w:sz w:val="18"/>
                <w:szCs w:val="18"/>
              </w:rPr>
              <w:t>Music:</w:t>
            </w:r>
            <w:r w:rsidRPr="00972AF7">
              <w:rPr>
                <w:sz w:val="18"/>
                <w:szCs w:val="18"/>
              </w:rPr>
              <w:t xml:space="preserve"> </w:t>
            </w:r>
            <w:r w:rsidR="008016BF" w:rsidRPr="00972AF7">
              <w:rPr>
                <w:sz w:val="18"/>
                <w:szCs w:val="18"/>
              </w:rPr>
              <w:t xml:space="preserve">Music involves singing, playing instruments, listening, moving, improvising and composing by selecting the music </w:t>
            </w:r>
            <w:r w:rsidR="00D02FAB" w:rsidRPr="00972AF7">
              <w:rPr>
                <w:sz w:val="18"/>
                <w:szCs w:val="18"/>
              </w:rPr>
              <w:br/>
            </w:r>
            <w:r w:rsidR="008016BF" w:rsidRPr="00972AF7">
              <w:rPr>
                <w:sz w:val="18"/>
                <w:szCs w:val="18"/>
              </w:rPr>
              <w:t>elements to express ideas, considering different audiences and different purposes, through sound.</w:t>
            </w:r>
          </w:p>
        </w:tc>
      </w:tr>
      <w:tr w:rsidR="004C6159" w:rsidTr="00972AF7">
        <w:trPr>
          <w:trHeight w:val="288"/>
        </w:trPr>
        <w:tc>
          <w:tcPr>
            <w:tcW w:w="5428" w:type="dxa"/>
            <w:gridSpan w:val="2"/>
            <w:shd w:val="clear" w:color="auto" w:fill="auto"/>
            <w:tcMar>
              <w:left w:w="68" w:type="dxa"/>
              <w:bottom w:w="0" w:type="dxa"/>
              <w:right w:w="68" w:type="dxa"/>
            </w:tcMar>
          </w:tcPr>
          <w:p w:rsidR="004C6159" w:rsidRPr="00972AF7" w:rsidRDefault="00D02FAB" w:rsidP="004C6159">
            <w:pPr>
              <w:pStyle w:val="Tablebullets"/>
              <w:rPr>
                <w:sz w:val="18"/>
                <w:szCs w:val="18"/>
              </w:rPr>
            </w:pPr>
            <w:r w:rsidRPr="00972AF7">
              <w:rPr>
                <w:sz w:val="18"/>
                <w:szCs w:val="18"/>
              </w:rPr>
              <w:t>Duration, beat, time values and metre are used to create rhythmic patterns.</w:t>
            </w:r>
          </w:p>
        </w:tc>
        <w:tc>
          <w:tcPr>
            <w:tcW w:w="52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rPr>
          <w:trHeight w:val="312"/>
        </w:trPr>
        <w:tc>
          <w:tcPr>
            <w:tcW w:w="5428" w:type="dxa"/>
            <w:gridSpan w:val="2"/>
            <w:shd w:val="clear" w:color="auto" w:fill="auto"/>
            <w:tcMar>
              <w:left w:w="68" w:type="dxa"/>
              <w:bottom w:w="0" w:type="dxa"/>
              <w:right w:w="68" w:type="dxa"/>
            </w:tcMar>
          </w:tcPr>
          <w:p w:rsidR="004C6159" w:rsidRPr="00972AF7" w:rsidRDefault="007C72BE" w:rsidP="004C6159">
            <w:pPr>
              <w:pStyle w:val="Tablebullets"/>
              <w:rPr>
                <w:sz w:val="18"/>
                <w:szCs w:val="18"/>
              </w:rPr>
            </w:pPr>
            <w:r w:rsidRPr="00972AF7">
              <w:rPr>
                <w:sz w:val="18"/>
                <w:szCs w:val="18"/>
              </w:rPr>
              <w:t>Pitch and intervals are used to create the melodic arrangement of sound.</w:t>
            </w:r>
          </w:p>
        </w:tc>
        <w:tc>
          <w:tcPr>
            <w:tcW w:w="52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rPr>
          <w:trHeight w:val="294"/>
        </w:trPr>
        <w:tc>
          <w:tcPr>
            <w:tcW w:w="5428" w:type="dxa"/>
            <w:gridSpan w:val="2"/>
            <w:shd w:val="clear" w:color="auto" w:fill="auto"/>
            <w:tcMar>
              <w:left w:w="68" w:type="dxa"/>
              <w:bottom w:w="0" w:type="dxa"/>
              <w:right w:w="68" w:type="dxa"/>
            </w:tcMar>
          </w:tcPr>
          <w:p w:rsidR="004C6159" w:rsidRPr="00972AF7" w:rsidRDefault="007C72BE" w:rsidP="004C6159">
            <w:pPr>
              <w:pStyle w:val="Tablebullets"/>
              <w:rPr>
                <w:sz w:val="18"/>
                <w:szCs w:val="18"/>
              </w:rPr>
            </w:pPr>
            <w:r w:rsidRPr="00972AF7">
              <w:rPr>
                <w:sz w:val="18"/>
                <w:szCs w:val="18"/>
              </w:rPr>
              <w:t>Tonalities and harmonies are used to organise music.</w:t>
            </w:r>
          </w:p>
        </w:tc>
        <w:tc>
          <w:tcPr>
            <w:tcW w:w="52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bottom w:w="0" w:type="dxa"/>
              <w:right w:w="68" w:type="dxa"/>
            </w:tcMar>
          </w:tcPr>
          <w:p w:rsidR="004C6159" w:rsidRPr="00972AF7" w:rsidRDefault="007C72BE" w:rsidP="004C6159">
            <w:pPr>
              <w:pStyle w:val="Tablebullets"/>
              <w:rPr>
                <w:sz w:val="18"/>
                <w:szCs w:val="18"/>
              </w:rPr>
            </w:pPr>
            <w:r w:rsidRPr="00972AF7">
              <w:rPr>
                <w:sz w:val="18"/>
                <w:szCs w:val="18"/>
              </w:rPr>
              <w:t>Musical forms are used to structure music.</w:t>
            </w:r>
          </w:p>
        </w:tc>
        <w:tc>
          <w:tcPr>
            <w:tcW w:w="52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bottom w:w="0" w:type="dxa"/>
              <w:right w:w="68" w:type="dxa"/>
            </w:tcMar>
          </w:tcPr>
          <w:p w:rsidR="004C6159" w:rsidRPr="00972AF7" w:rsidRDefault="007C72BE" w:rsidP="004C6159">
            <w:pPr>
              <w:pStyle w:val="Tablebullets"/>
              <w:rPr>
                <w:sz w:val="18"/>
                <w:szCs w:val="18"/>
              </w:rPr>
            </w:pPr>
            <w:r w:rsidRPr="00972AF7">
              <w:rPr>
                <w:sz w:val="18"/>
                <w:szCs w:val="18"/>
              </w:rPr>
              <w:t>Familiar and unfamiliar sound sources, including vocal, instrumental and environmental sources, have characteristic sound qualities (tone colour).</w:t>
            </w:r>
          </w:p>
        </w:tc>
        <w:tc>
          <w:tcPr>
            <w:tcW w:w="52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bottom w:w="0" w:type="dxa"/>
              <w:right w:w="68" w:type="dxa"/>
            </w:tcMar>
          </w:tcPr>
          <w:p w:rsidR="004C6159" w:rsidRPr="00972AF7" w:rsidRDefault="007C72BE" w:rsidP="004C6159">
            <w:pPr>
              <w:pStyle w:val="Tablebullets"/>
              <w:rPr>
                <w:sz w:val="18"/>
                <w:szCs w:val="18"/>
              </w:rPr>
            </w:pPr>
            <w:r w:rsidRPr="00972AF7">
              <w:rPr>
                <w:sz w:val="18"/>
                <w:szCs w:val="18"/>
              </w:rPr>
              <w:t>Relative softness and loudness and articulation of sounds are used to change dynamic levels and expression of music.</w:t>
            </w:r>
          </w:p>
        </w:tc>
        <w:tc>
          <w:tcPr>
            <w:tcW w:w="52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6" w:type="dxa"/>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CFE7E6"/>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2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gridSpan w:val="2"/>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bottom w:w="0"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bl>
    <w:p w:rsidR="004C6159" w:rsidRDefault="005617E6" w:rsidP="004C6159">
      <w:pPr>
        <w:pStyle w:val="Heading1TOP"/>
      </w:pPr>
      <w:r>
        <w:t>Year 5</w:t>
      </w:r>
      <w:r w:rsidR="004C6159">
        <w:t xml:space="preserve"> </w:t>
      </w:r>
      <w:r w:rsidR="0018299B">
        <w:t>juncture</w:t>
      </w:r>
      <w:r w:rsidR="004C6159">
        <w:t xml:space="preserve"> — The Arts</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4C6159" w:rsidTr="00972AF7">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4C6159" w:rsidRPr="00F35A1F" w:rsidRDefault="004C6159"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4C6159" w:rsidRPr="00972AF7" w:rsidRDefault="004C6159" w:rsidP="00972AF7">
            <w:pPr>
              <w:pStyle w:val="Tablehead"/>
              <w:widowControl w:val="0"/>
              <w:jc w:val="center"/>
              <w:rPr>
                <w:color w:val="FFFFFF"/>
                <w:sz w:val="18"/>
                <w:szCs w:val="18"/>
              </w:rPr>
            </w:pPr>
            <w:r w:rsidRPr="00972AF7">
              <w:rPr>
                <w:color w:val="FFFFFF"/>
                <w:szCs w:val="18"/>
              </w:rPr>
              <w:t>Units of work</w:t>
            </w:r>
          </w:p>
        </w:tc>
      </w:tr>
      <w:tr w:rsidR="004C6159" w:rsidTr="00972AF7">
        <w:tc>
          <w:tcPr>
            <w:tcW w:w="5428" w:type="dxa"/>
            <w:gridSpan w:val="2"/>
            <w:vMerge/>
            <w:tcBorders>
              <w:left w:val="nil"/>
              <w:bottom w:val="nil"/>
            </w:tcBorders>
            <w:shd w:val="clear" w:color="auto" w:fill="auto"/>
            <w:tcMar>
              <w:left w:w="68" w:type="dxa"/>
              <w:right w:w="68" w:type="dxa"/>
            </w:tcMar>
            <w:vAlign w:val="center"/>
          </w:tcPr>
          <w:p w:rsidR="004C6159" w:rsidRDefault="004C6159"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4C6159" w:rsidRPr="00972AF7" w:rsidRDefault="005617E6" w:rsidP="00972AF7">
            <w:pPr>
              <w:pStyle w:val="Tablehead"/>
              <w:widowControl w:val="0"/>
              <w:jc w:val="center"/>
              <w:rPr>
                <w:sz w:val="18"/>
                <w:szCs w:val="18"/>
              </w:rPr>
            </w:pPr>
            <w:r w:rsidRPr="00972AF7">
              <w:rPr>
                <w:szCs w:val="18"/>
              </w:rPr>
              <w:t>Year 4</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4C6159" w:rsidRPr="00972AF7" w:rsidRDefault="005617E6" w:rsidP="00972AF7">
            <w:pPr>
              <w:pStyle w:val="Tablehead"/>
              <w:widowControl w:val="0"/>
              <w:jc w:val="center"/>
              <w:rPr>
                <w:sz w:val="18"/>
                <w:szCs w:val="18"/>
              </w:rPr>
            </w:pPr>
            <w:r w:rsidRPr="00972AF7">
              <w:rPr>
                <w:szCs w:val="18"/>
              </w:rPr>
              <w:t>Year 5</w:t>
            </w:r>
          </w:p>
        </w:tc>
      </w:tr>
      <w:tr w:rsidR="004C6159" w:rsidTr="00972AF7">
        <w:trPr>
          <w:trHeight w:val="199"/>
        </w:trPr>
        <w:tc>
          <w:tcPr>
            <w:tcW w:w="5428" w:type="dxa"/>
            <w:gridSpan w:val="2"/>
            <w:vMerge/>
            <w:tcBorders>
              <w:left w:val="nil"/>
              <w:bottom w:val="nil"/>
            </w:tcBorders>
            <w:shd w:val="clear" w:color="auto" w:fill="auto"/>
            <w:tcMar>
              <w:left w:w="68" w:type="dxa"/>
              <w:right w:w="68" w:type="dxa"/>
            </w:tcMar>
            <w:vAlign w:val="center"/>
          </w:tcPr>
          <w:p w:rsidR="004C6159" w:rsidRDefault="004C6159" w:rsidP="00915037">
            <w:pPr>
              <w:pStyle w:val="Heading2"/>
            </w:pPr>
          </w:p>
        </w:tc>
        <w:tc>
          <w:tcPr>
            <w:tcW w:w="2173" w:type="dxa"/>
            <w:gridSpan w:val="4"/>
            <w:shd w:val="clear" w:color="auto" w:fill="CFE7E6"/>
            <w:tcMar>
              <w:left w:w="68" w:type="dxa"/>
              <w:right w:w="68" w:type="dxa"/>
            </w:tcMar>
            <w:vAlign w:val="center"/>
          </w:tcPr>
          <w:p w:rsidR="004C6159" w:rsidRPr="00972AF7" w:rsidRDefault="004C6159" w:rsidP="00972AF7">
            <w:pPr>
              <w:pStyle w:val="Tablesubhead"/>
              <w:jc w:val="center"/>
              <w:rPr>
                <w:sz w:val="18"/>
                <w:szCs w:val="18"/>
              </w:rPr>
            </w:pPr>
            <w:r w:rsidRPr="00972AF7">
              <w:rPr>
                <w:sz w:val="18"/>
                <w:szCs w:val="18"/>
              </w:rPr>
              <w:t>Semester 1</w:t>
            </w:r>
          </w:p>
        </w:tc>
        <w:tc>
          <w:tcPr>
            <w:tcW w:w="2166" w:type="dxa"/>
            <w:gridSpan w:val="4"/>
            <w:shd w:val="clear" w:color="auto" w:fill="auto"/>
            <w:tcMar>
              <w:left w:w="68" w:type="dxa"/>
              <w:right w:w="68" w:type="dxa"/>
            </w:tcMar>
            <w:vAlign w:val="center"/>
          </w:tcPr>
          <w:p w:rsidR="004C6159" w:rsidRPr="00972AF7" w:rsidRDefault="004C6159" w:rsidP="00972AF7">
            <w:pPr>
              <w:pStyle w:val="Tablesubhead"/>
              <w:jc w:val="center"/>
              <w:rPr>
                <w:sz w:val="18"/>
                <w:szCs w:val="18"/>
              </w:rPr>
            </w:pPr>
            <w:r w:rsidRPr="00972AF7">
              <w:rPr>
                <w:sz w:val="18"/>
                <w:szCs w:val="18"/>
              </w:rPr>
              <w:t>Semester 2</w:t>
            </w:r>
          </w:p>
        </w:tc>
        <w:tc>
          <w:tcPr>
            <w:tcW w:w="2198" w:type="dxa"/>
            <w:gridSpan w:val="4"/>
            <w:shd w:val="clear" w:color="auto" w:fill="CFE7E6"/>
            <w:tcMar>
              <w:left w:w="68" w:type="dxa"/>
              <w:right w:w="68" w:type="dxa"/>
            </w:tcMar>
            <w:vAlign w:val="center"/>
          </w:tcPr>
          <w:p w:rsidR="004C6159" w:rsidRPr="00972AF7" w:rsidRDefault="004C6159" w:rsidP="00972AF7">
            <w:pPr>
              <w:pStyle w:val="Tablesubhead"/>
              <w:jc w:val="center"/>
              <w:rPr>
                <w:sz w:val="18"/>
                <w:szCs w:val="18"/>
              </w:rPr>
            </w:pPr>
            <w:r w:rsidRPr="00972AF7">
              <w:rPr>
                <w:sz w:val="18"/>
                <w:szCs w:val="18"/>
              </w:rPr>
              <w:t>Semester 1</w:t>
            </w:r>
          </w:p>
        </w:tc>
        <w:tc>
          <w:tcPr>
            <w:tcW w:w="2171" w:type="dxa"/>
            <w:gridSpan w:val="4"/>
            <w:shd w:val="clear" w:color="auto" w:fill="auto"/>
            <w:tcMar>
              <w:left w:w="68" w:type="dxa"/>
              <w:right w:w="68" w:type="dxa"/>
            </w:tcMar>
            <w:vAlign w:val="center"/>
          </w:tcPr>
          <w:p w:rsidR="004C6159" w:rsidRPr="00972AF7" w:rsidRDefault="004C6159" w:rsidP="00972AF7">
            <w:pPr>
              <w:pStyle w:val="Tablesubhead"/>
              <w:jc w:val="center"/>
              <w:rPr>
                <w:sz w:val="18"/>
                <w:szCs w:val="18"/>
              </w:rPr>
            </w:pPr>
            <w:r w:rsidRPr="00972AF7">
              <w:rPr>
                <w:sz w:val="18"/>
                <w:szCs w:val="18"/>
              </w:rPr>
              <w:t>Semester 2</w:t>
            </w:r>
          </w:p>
        </w:tc>
      </w:tr>
      <w:tr w:rsidR="00EF2D0C"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972AF7">
              <w:rPr>
                <w:b/>
                <w:sz w:val="18"/>
                <w:szCs w:val="18"/>
              </w:rPr>
              <w:t>Key:</w:t>
            </w:r>
            <w:r w:rsidRPr="00972AF7">
              <w:rPr>
                <w:sz w:val="18"/>
                <w:szCs w:val="18"/>
              </w:rPr>
              <w:tab/>
            </w:r>
            <w:r w:rsidRPr="00972AF7">
              <w:rPr>
                <w:rFonts w:cs="Arial"/>
                <w:b/>
                <w:color w:val="00948D"/>
                <w:sz w:val="22"/>
                <w:szCs w:val="22"/>
              </w:rPr>
              <w:fldChar w:fldCharType="begin">
                <w:ffData>
                  <w:name w:val="Check1"/>
                  <w:enabled/>
                  <w:calcOnExit w:val="0"/>
                  <w:checkBox>
                    <w:size w:val="20"/>
                    <w:default w:val="1"/>
                    <w:checked/>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rFonts w:cs="Arial"/>
                <w:b/>
                <w:color w:val="00948D"/>
                <w:sz w:val="22"/>
                <w:szCs w:val="22"/>
              </w:rPr>
              <w:tab/>
            </w:r>
            <w:r w:rsidRPr="00972AF7">
              <w:rPr>
                <w:sz w:val="18"/>
                <w:szCs w:val="18"/>
              </w:rPr>
              <w:t>Teaching and learning</w:t>
            </w:r>
          </w:p>
          <w:p w:rsidR="00EF2D0C" w:rsidRPr="00972AF7" w:rsidRDefault="00EF2D0C" w:rsidP="00972AF7">
            <w:pPr>
              <w:pStyle w:val="Tabletext"/>
              <w:tabs>
                <w:tab w:val="left" w:pos="585"/>
                <w:tab w:val="left" w:pos="1005"/>
              </w:tabs>
              <w:rPr>
                <w:sz w:val="18"/>
                <w:szCs w:val="18"/>
              </w:rPr>
            </w:pPr>
            <w:r w:rsidRPr="00972AF7">
              <w:rPr>
                <w:color w:val="F1AB00"/>
                <w:sz w:val="18"/>
                <w:szCs w:val="21"/>
              </w:rPr>
              <w:tab/>
            </w:r>
            <w:r w:rsidRPr="00972AF7">
              <w:rPr>
                <w:color w:val="F1AB00"/>
                <w:sz w:val="18"/>
                <w:szCs w:val="21"/>
              </w:rPr>
              <w:fldChar w:fldCharType="begin">
                <w:ffData>
                  <w:name w:val="Check2"/>
                  <w:enabled/>
                  <w:calcOnExit w:val="0"/>
                  <w:checkBox>
                    <w:size w:val="20"/>
                    <w:default w:val="1"/>
                    <w:checked/>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r w:rsidRPr="00972AF7">
              <w:rPr>
                <w:color w:val="F1AB00"/>
                <w:sz w:val="18"/>
                <w:szCs w:val="21"/>
              </w:rPr>
              <w:tab/>
            </w:r>
            <w:r w:rsidRPr="00972AF7">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26"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6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7"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3"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4C6159"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4C6159" w:rsidRPr="00972AF7" w:rsidRDefault="004C6159"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4C6159" w:rsidRPr="00972AF7" w:rsidRDefault="004C6159" w:rsidP="00972AF7">
            <w:pPr>
              <w:pStyle w:val="Tablesubhead"/>
              <w:jc w:val="center"/>
              <w:rPr>
                <w:sz w:val="18"/>
                <w:szCs w:val="18"/>
              </w:rPr>
            </w:pPr>
          </w:p>
        </w:tc>
        <w:tc>
          <w:tcPr>
            <w:tcW w:w="526"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60"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50"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37"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51" w:type="dxa"/>
            <w:vMerge/>
            <w:shd w:val="clear" w:color="auto" w:fill="auto"/>
            <w:tcMar>
              <w:left w:w="68" w:type="dxa"/>
              <w:right w:w="68" w:type="dxa"/>
            </w:tcMar>
          </w:tcPr>
          <w:p w:rsidR="004C6159" w:rsidRPr="00972AF7" w:rsidRDefault="004C6159" w:rsidP="00915037">
            <w:pPr>
              <w:pStyle w:val="Tabletext"/>
              <w:rPr>
                <w:sz w:val="18"/>
                <w:szCs w:val="18"/>
              </w:rPr>
            </w:pPr>
          </w:p>
        </w:tc>
        <w:tc>
          <w:tcPr>
            <w:tcW w:w="532" w:type="dxa"/>
            <w:vMerge/>
            <w:shd w:val="clear" w:color="auto" w:fill="auto"/>
            <w:tcMar>
              <w:left w:w="68" w:type="dxa"/>
              <w:right w:w="68" w:type="dxa"/>
            </w:tcMar>
          </w:tcPr>
          <w:p w:rsidR="004C6159" w:rsidRPr="00972AF7" w:rsidRDefault="004C6159" w:rsidP="00915037">
            <w:pPr>
              <w:pStyle w:val="Tabletext"/>
              <w:rPr>
                <w:sz w:val="18"/>
                <w:szCs w:val="18"/>
              </w:rPr>
            </w:pPr>
          </w:p>
        </w:tc>
        <w:tc>
          <w:tcPr>
            <w:tcW w:w="551" w:type="dxa"/>
            <w:vMerge/>
            <w:shd w:val="clear" w:color="auto" w:fill="auto"/>
            <w:tcMar>
              <w:left w:w="68" w:type="dxa"/>
              <w:right w:w="68" w:type="dxa"/>
            </w:tcMar>
          </w:tcPr>
          <w:p w:rsidR="004C6159" w:rsidRPr="00972AF7" w:rsidRDefault="004C6159" w:rsidP="00915037">
            <w:pPr>
              <w:pStyle w:val="Tabletext"/>
              <w:rPr>
                <w:sz w:val="18"/>
                <w:szCs w:val="18"/>
              </w:rPr>
            </w:pPr>
          </w:p>
        </w:tc>
        <w:tc>
          <w:tcPr>
            <w:tcW w:w="532" w:type="dxa"/>
            <w:vMerge/>
            <w:shd w:val="clear" w:color="auto" w:fill="auto"/>
            <w:tcMar>
              <w:left w:w="68" w:type="dxa"/>
              <w:right w:w="68" w:type="dxa"/>
            </w:tcMar>
          </w:tcPr>
          <w:p w:rsidR="004C6159" w:rsidRPr="00972AF7" w:rsidRDefault="004C6159" w:rsidP="00915037">
            <w:pPr>
              <w:pStyle w:val="Tabletext"/>
              <w:rPr>
                <w:sz w:val="18"/>
                <w:szCs w:val="18"/>
              </w:rPr>
            </w:pPr>
          </w:p>
        </w:tc>
        <w:tc>
          <w:tcPr>
            <w:tcW w:w="551"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51"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45"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51" w:type="dxa"/>
            <w:vMerge/>
            <w:shd w:val="clear" w:color="auto" w:fill="CFE7E6"/>
            <w:tcMar>
              <w:left w:w="68" w:type="dxa"/>
              <w:right w:w="68" w:type="dxa"/>
            </w:tcMar>
          </w:tcPr>
          <w:p w:rsidR="004C6159" w:rsidRPr="00972AF7" w:rsidRDefault="004C6159" w:rsidP="00915037">
            <w:pPr>
              <w:pStyle w:val="Tabletext"/>
              <w:rPr>
                <w:sz w:val="18"/>
                <w:szCs w:val="18"/>
              </w:rPr>
            </w:pPr>
          </w:p>
        </w:tc>
        <w:tc>
          <w:tcPr>
            <w:tcW w:w="532" w:type="dxa"/>
            <w:vMerge/>
            <w:shd w:val="clear" w:color="auto" w:fill="auto"/>
            <w:tcMar>
              <w:left w:w="68" w:type="dxa"/>
              <w:right w:w="68" w:type="dxa"/>
            </w:tcMar>
          </w:tcPr>
          <w:p w:rsidR="004C6159" w:rsidRPr="00972AF7" w:rsidRDefault="004C6159" w:rsidP="00915037">
            <w:pPr>
              <w:pStyle w:val="Tabletext"/>
              <w:rPr>
                <w:sz w:val="18"/>
                <w:szCs w:val="18"/>
              </w:rPr>
            </w:pPr>
          </w:p>
        </w:tc>
        <w:tc>
          <w:tcPr>
            <w:tcW w:w="551" w:type="dxa"/>
            <w:vMerge/>
            <w:shd w:val="clear" w:color="auto" w:fill="auto"/>
            <w:tcMar>
              <w:left w:w="68" w:type="dxa"/>
              <w:right w:w="68" w:type="dxa"/>
            </w:tcMar>
          </w:tcPr>
          <w:p w:rsidR="004C6159" w:rsidRPr="00972AF7" w:rsidRDefault="004C6159" w:rsidP="00915037">
            <w:pPr>
              <w:pStyle w:val="Tabletext"/>
              <w:rPr>
                <w:sz w:val="18"/>
                <w:szCs w:val="18"/>
              </w:rPr>
            </w:pPr>
          </w:p>
        </w:tc>
        <w:tc>
          <w:tcPr>
            <w:tcW w:w="545" w:type="dxa"/>
            <w:vMerge/>
            <w:shd w:val="clear" w:color="auto" w:fill="auto"/>
            <w:tcMar>
              <w:left w:w="68" w:type="dxa"/>
              <w:right w:w="68" w:type="dxa"/>
            </w:tcMar>
          </w:tcPr>
          <w:p w:rsidR="004C6159" w:rsidRPr="00972AF7" w:rsidRDefault="004C6159" w:rsidP="00915037">
            <w:pPr>
              <w:pStyle w:val="Tabletext"/>
              <w:rPr>
                <w:sz w:val="18"/>
                <w:szCs w:val="18"/>
              </w:rPr>
            </w:pPr>
          </w:p>
        </w:tc>
        <w:tc>
          <w:tcPr>
            <w:tcW w:w="543" w:type="dxa"/>
            <w:vMerge/>
            <w:shd w:val="clear" w:color="auto" w:fill="auto"/>
            <w:tcMar>
              <w:left w:w="68" w:type="dxa"/>
              <w:right w:w="68" w:type="dxa"/>
            </w:tcMar>
          </w:tcPr>
          <w:p w:rsidR="004C6159" w:rsidRPr="00972AF7" w:rsidRDefault="004C6159" w:rsidP="00915037">
            <w:pPr>
              <w:pStyle w:val="Tabletext"/>
              <w:rPr>
                <w:sz w:val="18"/>
                <w:szCs w:val="18"/>
              </w:rPr>
            </w:pPr>
          </w:p>
        </w:tc>
      </w:tr>
      <w:tr w:rsidR="000076B8" w:rsidTr="00972AF7">
        <w:trPr>
          <w:trHeight w:val="567"/>
        </w:trPr>
        <w:tc>
          <w:tcPr>
            <w:tcW w:w="14136" w:type="dxa"/>
            <w:gridSpan w:val="18"/>
            <w:tcBorders>
              <w:top w:val="nil"/>
              <w:left w:val="nil"/>
              <w:right w:val="nil"/>
            </w:tcBorders>
            <w:shd w:val="clear" w:color="auto" w:fill="auto"/>
            <w:tcMar>
              <w:left w:w="68" w:type="dxa"/>
              <w:right w:w="68" w:type="dxa"/>
            </w:tcMar>
            <w:vAlign w:val="bottom"/>
          </w:tcPr>
          <w:p w:rsidR="000076B8" w:rsidRPr="00972AF7" w:rsidRDefault="000076B8" w:rsidP="00DB675F">
            <w:pPr>
              <w:pStyle w:val="Tabletext"/>
              <w:rPr>
                <w:sz w:val="18"/>
                <w:szCs w:val="22"/>
              </w:rPr>
            </w:pPr>
            <w:r w:rsidRPr="00972AF7">
              <w:rPr>
                <w:rStyle w:val="TablesubheadChar"/>
                <w:sz w:val="18"/>
                <w:szCs w:val="18"/>
              </w:rPr>
              <w:t>Visual Art:</w:t>
            </w:r>
            <w:r w:rsidRPr="00972AF7">
              <w:rPr>
                <w:sz w:val="18"/>
                <w:szCs w:val="18"/>
              </w:rPr>
              <w:t xml:space="preserve"> </w:t>
            </w:r>
            <w:r w:rsidR="009C1E76" w:rsidRPr="00972AF7">
              <w:rPr>
                <w:sz w:val="18"/>
                <w:szCs w:val="18"/>
              </w:rPr>
              <w:t xml:space="preserve">Visual Art involves selecting visual arts elements, concepts, processes and forms (both 2D and 3D) to express </w:t>
            </w:r>
            <w:r w:rsidR="009C1E76" w:rsidRPr="00972AF7">
              <w:rPr>
                <w:sz w:val="18"/>
                <w:szCs w:val="18"/>
              </w:rPr>
              <w:br/>
              <w:t>ideas, considering different audiences and different purposes, through images and objects.</w:t>
            </w:r>
          </w:p>
        </w:tc>
      </w:tr>
      <w:tr w:rsidR="004C6159" w:rsidTr="00972AF7">
        <w:tc>
          <w:tcPr>
            <w:tcW w:w="5428" w:type="dxa"/>
            <w:gridSpan w:val="2"/>
            <w:shd w:val="clear" w:color="auto" w:fill="auto"/>
            <w:tcMar>
              <w:left w:w="68" w:type="dxa"/>
              <w:right w:w="68" w:type="dxa"/>
            </w:tcMar>
          </w:tcPr>
          <w:p w:rsidR="004C6159" w:rsidRPr="00972AF7" w:rsidRDefault="009C1E76" w:rsidP="00915037">
            <w:pPr>
              <w:pStyle w:val="Tablebullets"/>
              <w:rPr>
                <w:sz w:val="18"/>
                <w:szCs w:val="18"/>
              </w:rPr>
            </w:pPr>
            <w:r w:rsidRPr="00972AF7">
              <w:rPr>
                <w:sz w:val="18"/>
                <w:szCs w:val="18"/>
              </w:rPr>
              <w:t>Colour shades (adding black to a colour) and tints (adding colour to white) are used to create balance, contrast and patterns.</w:t>
            </w:r>
          </w:p>
        </w:tc>
        <w:tc>
          <w:tcPr>
            <w:tcW w:w="526"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right w:w="68" w:type="dxa"/>
            </w:tcMar>
          </w:tcPr>
          <w:p w:rsidR="004C6159" w:rsidRPr="00972AF7" w:rsidRDefault="009C1E76" w:rsidP="00915037">
            <w:pPr>
              <w:pStyle w:val="Tablebullets"/>
              <w:rPr>
                <w:sz w:val="18"/>
                <w:szCs w:val="18"/>
              </w:rPr>
            </w:pPr>
            <w:r w:rsidRPr="00972AF7">
              <w:rPr>
                <w:sz w:val="18"/>
                <w:szCs w:val="18"/>
              </w:rPr>
              <w:t>Continuous, broken and hatched lines are used to create balance, contrast, space and patterns.</w:t>
            </w:r>
          </w:p>
        </w:tc>
        <w:tc>
          <w:tcPr>
            <w:tcW w:w="526"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right w:w="68" w:type="dxa"/>
            </w:tcMar>
          </w:tcPr>
          <w:p w:rsidR="004C6159" w:rsidRPr="00972AF7" w:rsidRDefault="009C1E76" w:rsidP="00915037">
            <w:pPr>
              <w:pStyle w:val="Tablebullets"/>
              <w:rPr>
                <w:sz w:val="18"/>
                <w:szCs w:val="18"/>
              </w:rPr>
            </w:pPr>
            <w:r w:rsidRPr="00972AF7">
              <w:rPr>
                <w:sz w:val="18"/>
                <w:szCs w:val="18"/>
              </w:rPr>
              <w:t>Curved, angular, symmetrical, asymmetrical and overlapping shapes are used to create balance, contrast and patterns.</w:t>
            </w:r>
          </w:p>
        </w:tc>
        <w:tc>
          <w:tcPr>
            <w:tcW w:w="526"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4C6159" w:rsidTr="00972AF7">
        <w:tc>
          <w:tcPr>
            <w:tcW w:w="5428" w:type="dxa"/>
            <w:gridSpan w:val="2"/>
            <w:shd w:val="clear" w:color="auto" w:fill="auto"/>
            <w:tcMar>
              <w:left w:w="68" w:type="dxa"/>
              <w:right w:w="68" w:type="dxa"/>
            </w:tcMar>
          </w:tcPr>
          <w:p w:rsidR="004C6159" w:rsidRPr="00972AF7" w:rsidRDefault="009C1E76" w:rsidP="00915037">
            <w:pPr>
              <w:pStyle w:val="Tablebullets"/>
              <w:rPr>
                <w:sz w:val="18"/>
                <w:szCs w:val="18"/>
              </w:rPr>
            </w:pPr>
            <w:r w:rsidRPr="00972AF7">
              <w:rPr>
                <w:sz w:val="18"/>
                <w:szCs w:val="18"/>
              </w:rPr>
              <w:t>Texture creates contrast and patterns using lines, rubbings and markings.</w:t>
            </w:r>
          </w:p>
        </w:tc>
        <w:tc>
          <w:tcPr>
            <w:tcW w:w="526"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4C6159" w:rsidRPr="00972AF7" w:rsidRDefault="004C6159"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bl>
    <w:p w:rsidR="00E75915" w:rsidRPr="00184B13" w:rsidRDefault="00E75915" w:rsidP="00E75915">
      <w:pPr>
        <w:pStyle w:val="Heading1TOP"/>
      </w:pPr>
      <w:r>
        <w:t>The Arts</w:t>
      </w:r>
      <w:r w:rsidR="00184B13">
        <w:t xml:space="preserve"> — </w:t>
      </w:r>
      <w:r w:rsidR="00184B13" w:rsidRPr="00184B13">
        <w:t>Assessable elements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E75915" w:rsidTr="00972AF7">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E75915" w:rsidRPr="00E75915" w:rsidRDefault="00E75915"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E75915" w:rsidRPr="00972AF7" w:rsidRDefault="00E75915" w:rsidP="00972AF7">
            <w:pPr>
              <w:pStyle w:val="Tablehead"/>
              <w:widowControl w:val="0"/>
              <w:jc w:val="center"/>
              <w:rPr>
                <w:color w:val="FFFFFF"/>
                <w:sz w:val="18"/>
                <w:szCs w:val="18"/>
              </w:rPr>
            </w:pPr>
            <w:r w:rsidRPr="00972AF7">
              <w:rPr>
                <w:color w:val="FFFFFF"/>
                <w:szCs w:val="18"/>
              </w:rPr>
              <w:t>Units of work</w:t>
            </w:r>
          </w:p>
        </w:tc>
      </w:tr>
      <w:tr w:rsidR="00E75915" w:rsidTr="00972AF7">
        <w:tc>
          <w:tcPr>
            <w:tcW w:w="5474" w:type="dxa"/>
            <w:gridSpan w:val="2"/>
            <w:vMerge/>
            <w:tcBorders>
              <w:left w:val="nil"/>
              <w:bottom w:val="nil"/>
            </w:tcBorders>
            <w:shd w:val="clear" w:color="auto" w:fill="auto"/>
            <w:tcMar>
              <w:left w:w="68" w:type="dxa"/>
              <w:right w:w="68" w:type="dxa"/>
            </w:tcMar>
            <w:vAlign w:val="center"/>
          </w:tcPr>
          <w:p w:rsidR="00E75915" w:rsidRDefault="00E75915"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E75915" w:rsidRPr="00972AF7" w:rsidRDefault="005617E6" w:rsidP="00972AF7">
            <w:pPr>
              <w:pStyle w:val="Tablehead"/>
              <w:widowControl w:val="0"/>
              <w:jc w:val="center"/>
              <w:rPr>
                <w:sz w:val="18"/>
                <w:szCs w:val="18"/>
              </w:rPr>
            </w:pPr>
            <w:r w:rsidRPr="00972AF7">
              <w:rPr>
                <w:szCs w:val="18"/>
              </w:rPr>
              <w:t>Year 4</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E75915" w:rsidRPr="00972AF7" w:rsidRDefault="005617E6" w:rsidP="00972AF7">
            <w:pPr>
              <w:pStyle w:val="Tablehead"/>
              <w:widowControl w:val="0"/>
              <w:jc w:val="center"/>
              <w:rPr>
                <w:sz w:val="18"/>
                <w:szCs w:val="18"/>
              </w:rPr>
            </w:pPr>
            <w:r w:rsidRPr="00972AF7">
              <w:rPr>
                <w:szCs w:val="18"/>
              </w:rPr>
              <w:t>Year 5</w:t>
            </w:r>
          </w:p>
        </w:tc>
      </w:tr>
      <w:tr w:rsidR="00E75915" w:rsidTr="00972AF7">
        <w:trPr>
          <w:trHeight w:val="199"/>
        </w:trPr>
        <w:tc>
          <w:tcPr>
            <w:tcW w:w="5474" w:type="dxa"/>
            <w:gridSpan w:val="2"/>
            <w:vMerge/>
            <w:tcBorders>
              <w:left w:val="nil"/>
              <w:bottom w:val="nil"/>
            </w:tcBorders>
            <w:shd w:val="clear" w:color="auto" w:fill="auto"/>
            <w:tcMar>
              <w:left w:w="68" w:type="dxa"/>
              <w:right w:w="68" w:type="dxa"/>
            </w:tcMar>
            <w:vAlign w:val="center"/>
          </w:tcPr>
          <w:p w:rsidR="00E75915" w:rsidRDefault="00E75915" w:rsidP="00C86081">
            <w:pPr>
              <w:pStyle w:val="Heading2"/>
            </w:pPr>
          </w:p>
        </w:tc>
        <w:tc>
          <w:tcPr>
            <w:tcW w:w="2166" w:type="dxa"/>
            <w:gridSpan w:val="4"/>
            <w:shd w:val="clear" w:color="auto" w:fill="CFE7E6"/>
            <w:tcMar>
              <w:left w:w="68" w:type="dxa"/>
              <w:right w:w="68" w:type="dxa"/>
            </w:tcMar>
            <w:vAlign w:val="center"/>
          </w:tcPr>
          <w:p w:rsidR="00E75915" w:rsidRPr="00972AF7" w:rsidRDefault="00E75915"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E75915" w:rsidRPr="00972AF7" w:rsidRDefault="00E75915" w:rsidP="00972AF7">
            <w:pPr>
              <w:pStyle w:val="Tablesubhead"/>
              <w:jc w:val="center"/>
              <w:rPr>
                <w:sz w:val="18"/>
                <w:szCs w:val="18"/>
              </w:rPr>
            </w:pPr>
            <w:r w:rsidRPr="00972AF7">
              <w:rPr>
                <w:sz w:val="18"/>
                <w:szCs w:val="18"/>
              </w:rPr>
              <w:t>Semester 2</w:t>
            </w:r>
          </w:p>
        </w:tc>
        <w:tc>
          <w:tcPr>
            <w:tcW w:w="2166" w:type="dxa"/>
            <w:gridSpan w:val="4"/>
            <w:shd w:val="clear" w:color="auto" w:fill="CFE7E6"/>
            <w:tcMar>
              <w:left w:w="68" w:type="dxa"/>
              <w:right w:w="68" w:type="dxa"/>
            </w:tcMar>
            <w:vAlign w:val="center"/>
          </w:tcPr>
          <w:p w:rsidR="00E75915" w:rsidRPr="00972AF7" w:rsidRDefault="00E75915"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E75915" w:rsidRPr="00972AF7" w:rsidRDefault="00E75915" w:rsidP="00972AF7">
            <w:pPr>
              <w:pStyle w:val="Tablesubhead"/>
              <w:jc w:val="center"/>
              <w:rPr>
                <w:sz w:val="18"/>
                <w:szCs w:val="18"/>
              </w:rPr>
            </w:pPr>
            <w:r w:rsidRPr="00972AF7">
              <w:rPr>
                <w:sz w:val="18"/>
                <w:szCs w:val="18"/>
              </w:rPr>
              <w:t>Semester 2</w:t>
            </w:r>
          </w:p>
        </w:tc>
      </w:tr>
      <w:tr w:rsidR="00EF2D0C" w:rsidTr="00972AF7">
        <w:trPr>
          <w:cantSplit/>
          <w:trHeight w:val="570"/>
        </w:trPr>
        <w:tc>
          <w:tcPr>
            <w:tcW w:w="4973" w:type="dxa"/>
            <w:tcBorders>
              <w:top w:val="nil"/>
              <w:left w:val="nil"/>
              <w:bottom w:val="nil"/>
            </w:tcBorders>
            <w:shd w:val="clear" w:color="auto" w:fill="auto"/>
            <w:tcMar>
              <w:left w:w="68" w:type="dxa"/>
              <w:right w:w="68" w:type="dxa"/>
            </w:tcMar>
            <w:vAlign w:val="bottom"/>
          </w:tcPr>
          <w:p w:rsidR="00EF2D0C" w:rsidRPr="00AF3340" w:rsidRDefault="00EF2D0C" w:rsidP="00EF0A23">
            <w:pPr>
              <w:pStyle w:val="Heading2"/>
            </w:pPr>
            <w:r>
              <w:fldChar w:fldCharType="begin"/>
            </w:r>
            <w:r>
              <w:instrText xml:space="preserve"> MACROBUTTON  CheckBoxFormField </w:instrText>
            </w:r>
            <w:r>
              <w:fldChar w:fldCharType="end"/>
            </w:r>
            <w:r w:rsidRPr="00E75915">
              <w:t>Assessable elements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E75915" w:rsidTr="00972AF7">
        <w:trPr>
          <w:cantSplit/>
          <w:trHeight w:val="570"/>
        </w:trPr>
        <w:tc>
          <w:tcPr>
            <w:tcW w:w="4973" w:type="dxa"/>
            <w:tcBorders>
              <w:top w:val="nil"/>
              <w:left w:val="nil"/>
            </w:tcBorders>
            <w:shd w:val="clear" w:color="auto" w:fill="auto"/>
            <w:tcMar>
              <w:left w:w="68" w:type="dxa"/>
              <w:right w:w="68" w:type="dxa"/>
            </w:tcMar>
            <w:vAlign w:val="bottom"/>
          </w:tcPr>
          <w:p w:rsidR="00E75915" w:rsidRPr="00972AF7" w:rsidRDefault="00184B13" w:rsidP="00C86081">
            <w:pPr>
              <w:pStyle w:val="Tablesubhead"/>
              <w:rPr>
                <w:sz w:val="18"/>
                <w:szCs w:val="18"/>
              </w:rPr>
            </w:pPr>
            <w:r w:rsidRPr="00972AF7">
              <w:rPr>
                <w:sz w:val="18"/>
                <w:szCs w:val="18"/>
              </w:rPr>
              <w:t>Students demonstrate evidence of their learning over time in relation to the following assessable elements:</w:t>
            </w:r>
          </w:p>
        </w:tc>
        <w:tc>
          <w:tcPr>
            <w:tcW w:w="501" w:type="dxa"/>
            <w:vMerge/>
            <w:shd w:val="clear" w:color="auto" w:fill="auto"/>
            <w:tcMar>
              <w:left w:w="68" w:type="dxa"/>
              <w:right w:w="68" w:type="dxa"/>
            </w:tcMar>
            <w:textDirection w:val="btLr"/>
            <w:vAlign w:val="center"/>
          </w:tcPr>
          <w:p w:rsidR="00E75915" w:rsidRPr="00972AF7" w:rsidRDefault="00E75915" w:rsidP="00972AF7">
            <w:pPr>
              <w:pStyle w:val="Tablesubhead"/>
              <w:jc w:val="center"/>
              <w:rPr>
                <w:sz w:val="18"/>
                <w:szCs w:val="18"/>
              </w:rPr>
            </w:pPr>
          </w:p>
        </w:tc>
        <w:tc>
          <w:tcPr>
            <w:tcW w:w="541" w:type="dxa"/>
            <w:vMerge/>
            <w:shd w:val="clear" w:color="auto" w:fill="CFE7E6"/>
            <w:tcMar>
              <w:left w:w="68" w:type="dxa"/>
              <w:right w:w="68" w:type="dxa"/>
            </w:tcMar>
          </w:tcPr>
          <w:p w:rsidR="00E75915" w:rsidRPr="00972AF7" w:rsidRDefault="00E75915" w:rsidP="00C86081">
            <w:pPr>
              <w:pStyle w:val="Tabletext"/>
              <w:rPr>
                <w:sz w:val="18"/>
                <w:szCs w:val="18"/>
              </w:rPr>
            </w:pPr>
          </w:p>
        </w:tc>
        <w:tc>
          <w:tcPr>
            <w:tcW w:w="542" w:type="dxa"/>
            <w:vMerge/>
            <w:shd w:val="clear" w:color="auto" w:fill="CFE7E6"/>
            <w:tcMar>
              <w:left w:w="68" w:type="dxa"/>
              <w:right w:w="68" w:type="dxa"/>
            </w:tcMar>
          </w:tcPr>
          <w:p w:rsidR="00E75915" w:rsidRPr="00972AF7" w:rsidRDefault="00E75915" w:rsidP="00C86081">
            <w:pPr>
              <w:pStyle w:val="Tabletext"/>
              <w:rPr>
                <w:sz w:val="18"/>
                <w:szCs w:val="18"/>
              </w:rPr>
            </w:pPr>
          </w:p>
        </w:tc>
        <w:tc>
          <w:tcPr>
            <w:tcW w:w="541" w:type="dxa"/>
            <w:vMerge/>
            <w:shd w:val="clear" w:color="auto" w:fill="CFE7E6"/>
            <w:tcMar>
              <w:left w:w="68" w:type="dxa"/>
              <w:right w:w="68" w:type="dxa"/>
            </w:tcMar>
          </w:tcPr>
          <w:p w:rsidR="00E75915" w:rsidRPr="00972AF7" w:rsidRDefault="00E75915" w:rsidP="00C86081">
            <w:pPr>
              <w:pStyle w:val="Tabletext"/>
              <w:rPr>
                <w:sz w:val="18"/>
                <w:szCs w:val="18"/>
              </w:rPr>
            </w:pPr>
          </w:p>
        </w:tc>
        <w:tc>
          <w:tcPr>
            <w:tcW w:w="542" w:type="dxa"/>
            <w:vMerge/>
            <w:shd w:val="clear" w:color="auto" w:fill="CFE7E6"/>
            <w:tcMar>
              <w:left w:w="68" w:type="dxa"/>
              <w:right w:w="68" w:type="dxa"/>
            </w:tcMar>
          </w:tcPr>
          <w:p w:rsidR="00E75915" w:rsidRPr="00972AF7" w:rsidRDefault="00E75915" w:rsidP="00C86081">
            <w:pPr>
              <w:pStyle w:val="Tabletext"/>
              <w:rPr>
                <w:sz w:val="18"/>
                <w:szCs w:val="18"/>
              </w:rPr>
            </w:pPr>
          </w:p>
        </w:tc>
        <w:tc>
          <w:tcPr>
            <w:tcW w:w="542" w:type="dxa"/>
            <w:vMerge/>
            <w:shd w:val="clear" w:color="auto" w:fill="auto"/>
            <w:tcMar>
              <w:left w:w="68" w:type="dxa"/>
              <w:right w:w="68" w:type="dxa"/>
            </w:tcMar>
          </w:tcPr>
          <w:p w:rsidR="00E75915" w:rsidRPr="00972AF7" w:rsidRDefault="00E75915" w:rsidP="00C86081">
            <w:pPr>
              <w:pStyle w:val="Tabletext"/>
              <w:rPr>
                <w:sz w:val="18"/>
                <w:szCs w:val="18"/>
              </w:rPr>
            </w:pPr>
          </w:p>
        </w:tc>
        <w:tc>
          <w:tcPr>
            <w:tcW w:w="541" w:type="dxa"/>
            <w:vMerge/>
            <w:shd w:val="clear" w:color="auto" w:fill="auto"/>
            <w:tcMar>
              <w:left w:w="68" w:type="dxa"/>
              <w:right w:w="68" w:type="dxa"/>
            </w:tcMar>
          </w:tcPr>
          <w:p w:rsidR="00E75915" w:rsidRPr="00972AF7" w:rsidRDefault="00E75915" w:rsidP="00C86081">
            <w:pPr>
              <w:pStyle w:val="Tabletext"/>
              <w:rPr>
                <w:sz w:val="18"/>
                <w:szCs w:val="18"/>
              </w:rPr>
            </w:pPr>
          </w:p>
        </w:tc>
        <w:tc>
          <w:tcPr>
            <w:tcW w:w="542" w:type="dxa"/>
            <w:vMerge/>
            <w:shd w:val="clear" w:color="auto" w:fill="auto"/>
            <w:tcMar>
              <w:left w:w="68" w:type="dxa"/>
              <w:right w:w="68" w:type="dxa"/>
            </w:tcMar>
          </w:tcPr>
          <w:p w:rsidR="00E75915" w:rsidRPr="00972AF7" w:rsidRDefault="00E75915" w:rsidP="00C86081">
            <w:pPr>
              <w:pStyle w:val="Tabletext"/>
              <w:rPr>
                <w:sz w:val="18"/>
                <w:szCs w:val="18"/>
              </w:rPr>
            </w:pPr>
          </w:p>
        </w:tc>
        <w:tc>
          <w:tcPr>
            <w:tcW w:w="542" w:type="dxa"/>
            <w:vMerge/>
            <w:shd w:val="clear" w:color="auto" w:fill="auto"/>
            <w:tcMar>
              <w:left w:w="68" w:type="dxa"/>
              <w:right w:w="68" w:type="dxa"/>
            </w:tcMar>
          </w:tcPr>
          <w:p w:rsidR="00E75915" w:rsidRPr="00972AF7" w:rsidRDefault="00E75915" w:rsidP="00C86081">
            <w:pPr>
              <w:pStyle w:val="Tabletext"/>
              <w:rPr>
                <w:sz w:val="18"/>
                <w:szCs w:val="18"/>
              </w:rPr>
            </w:pPr>
          </w:p>
        </w:tc>
        <w:tc>
          <w:tcPr>
            <w:tcW w:w="541" w:type="dxa"/>
            <w:vMerge/>
            <w:shd w:val="clear" w:color="auto" w:fill="CFE7E6"/>
            <w:tcMar>
              <w:left w:w="68" w:type="dxa"/>
              <w:right w:w="68" w:type="dxa"/>
            </w:tcMar>
          </w:tcPr>
          <w:p w:rsidR="00E75915" w:rsidRPr="00972AF7" w:rsidRDefault="00E75915" w:rsidP="00C86081">
            <w:pPr>
              <w:pStyle w:val="Tabletext"/>
              <w:rPr>
                <w:sz w:val="18"/>
                <w:szCs w:val="18"/>
              </w:rPr>
            </w:pPr>
          </w:p>
        </w:tc>
        <w:tc>
          <w:tcPr>
            <w:tcW w:w="542" w:type="dxa"/>
            <w:vMerge/>
            <w:shd w:val="clear" w:color="auto" w:fill="CFE7E6"/>
            <w:tcMar>
              <w:left w:w="68" w:type="dxa"/>
              <w:right w:w="68" w:type="dxa"/>
            </w:tcMar>
          </w:tcPr>
          <w:p w:rsidR="00E75915" w:rsidRPr="00972AF7" w:rsidRDefault="00E75915" w:rsidP="00C86081">
            <w:pPr>
              <w:pStyle w:val="Tabletext"/>
              <w:rPr>
                <w:sz w:val="18"/>
                <w:szCs w:val="18"/>
              </w:rPr>
            </w:pPr>
          </w:p>
        </w:tc>
        <w:tc>
          <w:tcPr>
            <w:tcW w:w="541" w:type="dxa"/>
            <w:vMerge/>
            <w:shd w:val="clear" w:color="auto" w:fill="CFE7E6"/>
            <w:tcMar>
              <w:left w:w="68" w:type="dxa"/>
              <w:right w:w="68" w:type="dxa"/>
            </w:tcMar>
          </w:tcPr>
          <w:p w:rsidR="00E75915" w:rsidRPr="00972AF7" w:rsidRDefault="00E75915" w:rsidP="00C86081">
            <w:pPr>
              <w:pStyle w:val="Tabletext"/>
              <w:rPr>
                <w:sz w:val="18"/>
                <w:szCs w:val="18"/>
              </w:rPr>
            </w:pPr>
          </w:p>
        </w:tc>
        <w:tc>
          <w:tcPr>
            <w:tcW w:w="542" w:type="dxa"/>
            <w:vMerge/>
            <w:shd w:val="clear" w:color="auto" w:fill="CFE7E6"/>
            <w:tcMar>
              <w:left w:w="68" w:type="dxa"/>
              <w:right w:w="68" w:type="dxa"/>
            </w:tcMar>
          </w:tcPr>
          <w:p w:rsidR="00E75915" w:rsidRPr="00972AF7" w:rsidRDefault="00E75915" w:rsidP="00C86081">
            <w:pPr>
              <w:pStyle w:val="Tabletext"/>
              <w:rPr>
                <w:sz w:val="18"/>
                <w:szCs w:val="18"/>
              </w:rPr>
            </w:pPr>
          </w:p>
        </w:tc>
        <w:tc>
          <w:tcPr>
            <w:tcW w:w="542" w:type="dxa"/>
            <w:vMerge/>
            <w:shd w:val="clear" w:color="auto" w:fill="auto"/>
            <w:tcMar>
              <w:left w:w="68" w:type="dxa"/>
              <w:right w:w="68" w:type="dxa"/>
            </w:tcMar>
          </w:tcPr>
          <w:p w:rsidR="00E75915" w:rsidRPr="00972AF7" w:rsidRDefault="00E75915" w:rsidP="00C86081">
            <w:pPr>
              <w:pStyle w:val="Tabletext"/>
              <w:rPr>
                <w:sz w:val="18"/>
                <w:szCs w:val="18"/>
              </w:rPr>
            </w:pPr>
          </w:p>
        </w:tc>
        <w:tc>
          <w:tcPr>
            <w:tcW w:w="541" w:type="dxa"/>
            <w:vMerge/>
            <w:shd w:val="clear" w:color="auto" w:fill="auto"/>
            <w:tcMar>
              <w:left w:w="68" w:type="dxa"/>
              <w:right w:w="68" w:type="dxa"/>
            </w:tcMar>
          </w:tcPr>
          <w:p w:rsidR="00E75915" w:rsidRPr="00972AF7" w:rsidRDefault="00E75915" w:rsidP="00C86081">
            <w:pPr>
              <w:pStyle w:val="Tabletext"/>
              <w:rPr>
                <w:sz w:val="18"/>
                <w:szCs w:val="18"/>
              </w:rPr>
            </w:pPr>
          </w:p>
        </w:tc>
        <w:tc>
          <w:tcPr>
            <w:tcW w:w="542" w:type="dxa"/>
            <w:vMerge/>
            <w:shd w:val="clear" w:color="auto" w:fill="auto"/>
            <w:tcMar>
              <w:left w:w="68" w:type="dxa"/>
              <w:right w:w="68" w:type="dxa"/>
            </w:tcMar>
          </w:tcPr>
          <w:p w:rsidR="00E75915" w:rsidRPr="00972AF7" w:rsidRDefault="00E75915" w:rsidP="00C86081">
            <w:pPr>
              <w:pStyle w:val="Tabletext"/>
              <w:rPr>
                <w:sz w:val="18"/>
                <w:szCs w:val="18"/>
              </w:rPr>
            </w:pPr>
          </w:p>
        </w:tc>
        <w:tc>
          <w:tcPr>
            <w:tcW w:w="542" w:type="dxa"/>
            <w:vMerge/>
            <w:shd w:val="clear" w:color="auto" w:fill="auto"/>
            <w:tcMar>
              <w:left w:w="68" w:type="dxa"/>
              <w:right w:w="68" w:type="dxa"/>
            </w:tcMar>
          </w:tcPr>
          <w:p w:rsidR="00E75915" w:rsidRPr="00972AF7" w:rsidRDefault="00E75915" w:rsidP="00C86081">
            <w:pPr>
              <w:pStyle w:val="Tabletext"/>
              <w:rPr>
                <w:sz w:val="18"/>
                <w:szCs w:val="18"/>
              </w:rPr>
            </w:pPr>
          </w:p>
        </w:tc>
      </w:tr>
      <w:tr w:rsidR="00E75915" w:rsidTr="00972AF7">
        <w:tc>
          <w:tcPr>
            <w:tcW w:w="5474" w:type="dxa"/>
            <w:gridSpan w:val="2"/>
            <w:shd w:val="clear" w:color="auto" w:fill="auto"/>
            <w:tcMar>
              <w:left w:w="68" w:type="dxa"/>
              <w:right w:w="68" w:type="dxa"/>
            </w:tcMar>
            <w:vAlign w:val="center"/>
          </w:tcPr>
          <w:p w:rsidR="00E75915" w:rsidRPr="00972AF7" w:rsidRDefault="00184B13" w:rsidP="00184B13">
            <w:pPr>
              <w:pStyle w:val="Tabletext"/>
              <w:rPr>
                <w:sz w:val="18"/>
                <w:szCs w:val="18"/>
              </w:rPr>
            </w:pPr>
            <w:r w:rsidRPr="00972AF7">
              <w:rPr>
                <w:sz w:val="18"/>
                <w:szCs w:val="18"/>
              </w:rPr>
              <w:t>Knowledge and understanding</w:t>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E75915" w:rsidTr="00972AF7">
        <w:tc>
          <w:tcPr>
            <w:tcW w:w="5474" w:type="dxa"/>
            <w:gridSpan w:val="2"/>
            <w:shd w:val="clear" w:color="auto" w:fill="auto"/>
            <w:tcMar>
              <w:left w:w="68" w:type="dxa"/>
              <w:right w:w="68" w:type="dxa"/>
            </w:tcMar>
            <w:vAlign w:val="center"/>
          </w:tcPr>
          <w:p w:rsidR="00E75915" w:rsidRPr="00972AF7" w:rsidRDefault="00184B13" w:rsidP="00184B13">
            <w:pPr>
              <w:pStyle w:val="Tabletext"/>
              <w:rPr>
                <w:sz w:val="18"/>
                <w:szCs w:val="18"/>
              </w:rPr>
            </w:pPr>
            <w:r w:rsidRPr="00972AF7">
              <w:rPr>
                <w:sz w:val="18"/>
                <w:szCs w:val="18"/>
              </w:rPr>
              <w:t>Creating</w:t>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E75915" w:rsidTr="00972AF7">
        <w:tc>
          <w:tcPr>
            <w:tcW w:w="5474" w:type="dxa"/>
            <w:gridSpan w:val="2"/>
            <w:shd w:val="clear" w:color="auto" w:fill="auto"/>
            <w:tcMar>
              <w:left w:w="68" w:type="dxa"/>
              <w:right w:w="68" w:type="dxa"/>
            </w:tcMar>
            <w:vAlign w:val="center"/>
          </w:tcPr>
          <w:p w:rsidR="00E75915" w:rsidRPr="00972AF7" w:rsidRDefault="00184B13" w:rsidP="00184B13">
            <w:pPr>
              <w:pStyle w:val="Tabletext"/>
              <w:rPr>
                <w:sz w:val="18"/>
                <w:szCs w:val="18"/>
              </w:rPr>
            </w:pPr>
            <w:r w:rsidRPr="00972AF7">
              <w:rPr>
                <w:sz w:val="18"/>
                <w:szCs w:val="18"/>
              </w:rPr>
              <w:t>Presenting</w:t>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E75915" w:rsidTr="00972AF7">
        <w:tc>
          <w:tcPr>
            <w:tcW w:w="5474" w:type="dxa"/>
            <w:gridSpan w:val="2"/>
            <w:shd w:val="clear" w:color="auto" w:fill="auto"/>
            <w:tcMar>
              <w:left w:w="68" w:type="dxa"/>
              <w:right w:w="68" w:type="dxa"/>
            </w:tcMar>
            <w:vAlign w:val="center"/>
          </w:tcPr>
          <w:p w:rsidR="00E75915" w:rsidRPr="00972AF7" w:rsidRDefault="00184B13" w:rsidP="00184B13">
            <w:pPr>
              <w:pStyle w:val="Tabletext"/>
              <w:rPr>
                <w:sz w:val="18"/>
                <w:szCs w:val="18"/>
              </w:rPr>
            </w:pPr>
            <w:r w:rsidRPr="00972AF7">
              <w:rPr>
                <w:sz w:val="18"/>
                <w:szCs w:val="18"/>
              </w:rPr>
              <w:t>Responding</w:t>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E75915" w:rsidTr="00972AF7">
        <w:tc>
          <w:tcPr>
            <w:tcW w:w="5474" w:type="dxa"/>
            <w:gridSpan w:val="2"/>
            <w:shd w:val="clear" w:color="auto" w:fill="auto"/>
            <w:tcMar>
              <w:left w:w="68" w:type="dxa"/>
              <w:right w:w="68" w:type="dxa"/>
            </w:tcMar>
            <w:vAlign w:val="center"/>
          </w:tcPr>
          <w:p w:rsidR="00E75915" w:rsidRPr="00972AF7" w:rsidRDefault="00184B13" w:rsidP="00184B13">
            <w:pPr>
              <w:pStyle w:val="Tabletext"/>
              <w:rPr>
                <w:sz w:val="18"/>
                <w:szCs w:val="18"/>
              </w:rPr>
            </w:pPr>
            <w:r w:rsidRPr="00972AF7">
              <w:rPr>
                <w:sz w:val="18"/>
                <w:szCs w:val="18"/>
              </w:rPr>
              <w:t>Reflecting</w:t>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5915" w:rsidRPr="00972AF7" w:rsidRDefault="00E7591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bl>
    <w:p w:rsidR="00AF5949" w:rsidRDefault="00AF5949" w:rsidP="007478B5">
      <w:pPr>
        <w:pStyle w:val="Tabletext"/>
      </w:pPr>
    </w:p>
    <w:p w:rsidR="00AC439A" w:rsidRPr="00AF5949" w:rsidRDefault="00AC439A" w:rsidP="00AC439A">
      <w:pPr>
        <w:pStyle w:val="Tabletext"/>
      </w:pPr>
    </w:p>
    <w:p w:rsidR="0032287C" w:rsidRPr="0032287C" w:rsidRDefault="005617E6" w:rsidP="0032287C">
      <w:pPr>
        <w:pStyle w:val="Heading1TOP"/>
      </w:pPr>
      <w:r>
        <w:t>Year 5</w:t>
      </w:r>
      <w:r w:rsidR="0032287C">
        <w:t xml:space="preserve"> </w:t>
      </w:r>
      <w:r w:rsidR="0018299B">
        <w:t>juncture</w:t>
      </w:r>
      <w:r w:rsidR="0032287C">
        <w:t xml:space="preserve"> — HPE</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32287C" w:rsidTr="00972AF7">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32287C" w:rsidRDefault="0032287C" w:rsidP="00C86081">
            <w:pPr>
              <w:pStyle w:val="Heading2"/>
            </w:pPr>
            <w:r w:rsidRPr="00AF5949">
              <w:t>Ways of working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32287C" w:rsidRPr="00972AF7" w:rsidRDefault="0032287C" w:rsidP="00972AF7">
            <w:pPr>
              <w:pStyle w:val="Tablehead"/>
              <w:widowControl w:val="0"/>
              <w:jc w:val="center"/>
              <w:rPr>
                <w:color w:val="FFFFFF"/>
                <w:sz w:val="18"/>
                <w:szCs w:val="18"/>
              </w:rPr>
            </w:pPr>
            <w:r w:rsidRPr="00972AF7">
              <w:rPr>
                <w:color w:val="FFFFFF"/>
                <w:szCs w:val="18"/>
              </w:rPr>
              <w:t>Units of work</w:t>
            </w:r>
          </w:p>
        </w:tc>
      </w:tr>
      <w:tr w:rsidR="0032287C" w:rsidTr="00972AF7">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32287C" w:rsidRPr="00972AF7" w:rsidRDefault="005617E6" w:rsidP="00972AF7">
            <w:pPr>
              <w:pStyle w:val="Tablehead"/>
              <w:widowControl w:val="0"/>
              <w:jc w:val="center"/>
              <w:rPr>
                <w:sz w:val="18"/>
                <w:szCs w:val="18"/>
              </w:rPr>
            </w:pPr>
            <w:r w:rsidRPr="00972AF7">
              <w:rPr>
                <w:szCs w:val="18"/>
              </w:rPr>
              <w:t>Year 4</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32287C" w:rsidRPr="00972AF7" w:rsidRDefault="005617E6" w:rsidP="00972AF7">
            <w:pPr>
              <w:pStyle w:val="Tablehead"/>
              <w:widowControl w:val="0"/>
              <w:jc w:val="center"/>
              <w:rPr>
                <w:sz w:val="18"/>
                <w:szCs w:val="18"/>
              </w:rPr>
            </w:pPr>
            <w:r w:rsidRPr="00972AF7">
              <w:rPr>
                <w:szCs w:val="18"/>
              </w:rPr>
              <w:t>Year 5</w:t>
            </w:r>
          </w:p>
        </w:tc>
      </w:tr>
      <w:tr w:rsidR="0032287C" w:rsidTr="00972AF7">
        <w:trPr>
          <w:trHeight w:val="26"/>
        </w:trPr>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2166" w:type="dxa"/>
            <w:gridSpan w:val="4"/>
            <w:shd w:val="clear" w:color="auto" w:fill="CFE7E6"/>
            <w:tcMar>
              <w:left w:w="68" w:type="dxa"/>
              <w:right w:w="68" w:type="dxa"/>
            </w:tcMar>
            <w:vAlign w:val="center"/>
          </w:tcPr>
          <w:p w:rsidR="0032287C" w:rsidRPr="00972AF7" w:rsidRDefault="0032287C"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32287C" w:rsidRPr="00972AF7" w:rsidRDefault="0032287C" w:rsidP="00972AF7">
            <w:pPr>
              <w:pStyle w:val="Tablesubhead"/>
              <w:jc w:val="center"/>
              <w:rPr>
                <w:sz w:val="18"/>
                <w:szCs w:val="18"/>
              </w:rPr>
            </w:pPr>
            <w:r w:rsidRPr="00972AF7">
              <w:rPr>
                <w:sz w:val="18"/>
                <w:szCs w:val="18"/>
              </w:rPr>
              <w:t>Semester 2</w:t>
            </w:r>
          </w:p>
        </w:tc>
        <w:tc>
          <w:tcPr>
            <w:tcW w:w="2166" w:type="dxa"/>
            <w:gridSpan w:val="4"/>
            <w:shd w:val="clear" w:color="auto" w:fill="CFE7E6"/>
            <w:tcMar>
              <w:left w:w="68" w:type="dxa"/>
              <w:right w:w="68" w:type="dxa"/>
            </w:tcMar>
            <w:vAlign w:val="center"/>
          </w:tcPr>
          <w:p w:rsidR="0032287C" w:rsidRPr="00972AF7" w:rsidRDefault="0032287C"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32287C" w:rsidRPr="00972AF7" w:rsidRDefault="0032287C" w:rsidP="00972AF7">
            <w:pPr>
              <w:pStyle w:val="Tablesubhead"/>
              <w:jc w:val="center"/>
              <w:rPr>
                <w:sz w:val="18"/>
                <w:szCs w:val="18"/>
              </w:rPr>
            </w:pPr>
            <w:r w:rsidRPr="00972AF7">
              <w:rPr>
                <w:sz w:val="18"/>
                <w:szCs w:val="18"/>
              </w:rPr>
              <w:t>Semester 2</w:t>
            </w:r>
          </w:p>
        </w:tc>
      </w:tr>
      <w:tr w:rsidR="00EF2D0C" w:rsidTr="00972AF7">
        <w:trPr>
          <w:cantSplit/>
          <w:trHeight w:val="570"/>
        </w:trPr>
        <w:tc>
          <w:tcPr>
            <w:tcW w:w="4973"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972AF7">
              <w:rPr>
                <w:b/>
                <w:sz w:val="18"/>
                <w:szCs w:val="18"/>
              </w:rPr>
              <w:t>Key:</w:t>
            </w:r>
            <w:r w:rsidRPr="00972AF7">
              <w:rPr>
                <w:sz w:val="18"/>
                <w:szCs w:val="18"/>
              </w:rPr>
              <w:tab/>
            </w:r>
            <w:r w:rsidRPr="00972AF7">
              <w:rPr>
                <w:rFonts w:cs="Arial"/>
                <w:b/>
                <w:color w:val="00948D"/>
                <w:sz w:val="22"/>
                <w:szCs w:val="22"/>
              </w:rPr>
              <w:fldChar w:fldCharType="begin">
                <w:ffData>
                  <w:name w:val="Check1"/>
                  <w:enabled/>
                  <w:calcOnExit w:val="0"/>
                  <w:checkBox>
                    <w:size w:val="20"/>
                    <w:default w:val="1"/>
                    <w:checked/>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rFonts w:cs="Arial"/>
                <w:b/>
                <w:color w:val="00948D"/>
                <w:sz w:val="22"/>
                <w:szCs w:val="22"/>
              </w:rPr>
              <w:tab/>
            </w:r>
            <w:r w:rsidRPr="00972AF7">
              <w:rPr>
                <w:sz w:val="18"/>
                <w:szCs w:val="18"/>
              </w:rPr>
              <w:t>Teaching and learning</w:t>
            </w:r>
          </w:p>
          <w:p w:rsidR="00EF2D0C" w:rsidRPr="00972AF7" w:rsidRDefault="00EF2D0C" w:rsidP="00972AF7">
            <w:pPr>
              <w:pStyle w:val="Tabletext"/>
              <w:tabs>
                <w:tab w:val="left" w:pos="585"/>
                <w:tab w:val="left" w:pos="1005"/>
              </w:tabs>
              <w:rPr>
                <w:sz w:val="18"/>
                <w:szCs w:val="18"/>
              </w:rPr>
            </w:pPr>
            <w:r w:rsidRPr="00972AF7">
              <w:rPr>
                <w:color w:val="F1AB00"/>
                <w:sz w:val="18"/>
                <w:szCs w:val="21"/>
              </w:rPr>
              <w:tab/>
            </w:r>
            <w:r w:rsidRPr="00972AF7">
              <w:rPr>
                <w:color w:val="F1AB00"/>
                <w:sz w:val="18"/>
                <w:szCs w:val="21"/>
              </w:rPr>
              <w:fldChar w:fldCharType="begin">
                <w:ffData>
                  <w:name w:val="Check2"/>
                  <w:enabled/>
                  <w:calcOnExit w:val="0"/>
                  <w:checkBox>
                    <w:size w:val="20"/>
                    <w:default w:val="1"/>
                    <w:checked/>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r w:rsidRPr="00972AF7">
              <w:rPr>
                <w:color w:val="F1AB00"/>
                <w:sz w:val="18"/>
                <w:szCs w:val="21"/>
              </w:rPr>
              <w:tab/>
            </w:r>
            <w:r w:rsidRPr="00972AF7">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32287C" w:rsidTr="00972AF7">
        <w:trPr>
          <w:cantSplit/>
          <w:trHeight w:val="570"/>
        </w:trPr>
        <w:tc>
          <w:tcPr>
            <w:tcW w:w="4973" w:type="dxa"/>
            <w:tcBorders>
              <w:top w:val="nil"/>
              <w:left w:val="nil"/>
            </w:tcBorders>
            <w:shd w:val="clear" w:color="auto" w:fill="auto"/>
            <w:tcMar>
              <w:left w:w="68" w:type="dxa"/>
              <w:right w:w="68" w:type="dxa"/>
            </w:tcMar>
            <w:vAlign w:val="bottom"/>
          </w:tcPr>
          <w:p w:rsidR="0032287C" w:rsidRPr="00972AF7" w:rsidRDefault="0032287C" w:rsidP="00C86081">
            <w:pPr>
              <w:pStyle w:val="Tablesubhead"/>
              <w:rPr>
                <w:sz w:val="18"/>
                <w:szCs w:val="18"/>
              </w:rPr>
            </w:pPr>
            <w:r w:rsidRPr="00972AF7">
              <w:rPr>
                <w:sz w:val="18"/>
                <w:szCs w:val="18"/>
              </w:rPr>
              <w:t>Students are able to:</w:t>
            </w:r>
          </w:p>
        </w:tc>
        <w:tc>
          <w:tcPr>
            <w:tcW w:w="501" w:type="dxa"/>
            <w:vMerge/>
            <w:shd w:val="clear" w:color="auto" w:fill="auto"/>
            <w:tcMar>
              <w:left w:w="68" w:type="dxa"/>
              <w:right w:w="68" w:type="dxa"/>
            </w:tcMar>
            <w:textDirection w:val="btLr"/>
            <w:vAlign w:val="center"/>
          </w:tcPr>
          <w:p w:rsidR="0032287C" w:rsidRPr="00972AF7" w:rsidRDefault="0032287C" w:rsidP="00972AF7">
            <w:pPr>
              <w:pStyle w:val="Tablesubhead"/>
              <w:jc w:val="center"/>
              <w:rPr>
                <w:sz w:val="18"/>
                <w:szCs w:val="18"/>
              </w:rPr>
            </w:pPr>
          </w:p>
        </w:tc>
        <w:tc>
          <w:tcPr>
            <w:tcW w:w="541"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2"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1"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2"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2" w:type="dxa"/>
            <w:vMerge/>
            <w:shd w:val="clear" w:color="auto" w:fill="auto"/>
            <w:tcMar>
              <w:left w:w="68" w:type="dxa"/>
              <w:right w:w="68" w:type="dxa"/>
            </w:tcMar>
          </w:tcPr>
          <w:p w:rsidR="0032287C" w:rsidRPr="00972AF7" w:rsidRDefault="0032287C" w:rsidP="00C86081">
            <w:pPr>
              <w:pStyle w:val="Tabletext"/>
              <w:rPr>
                <w:sz w:val="18"/>
                <w:szCs w:val="18"/>
              </w:rPr>
            </w:pPr>
          </w:p>
        </w:tc>
        <w:tc>
          <w:tcPr>
            <w:tcW w:w="541" w:type="dxa"/>
            <w:vMerge/>
            <w:shd w:val="clear" w:color="auto" w:fill="auto"/>
            <w:tcMar>
              <w:left w:w="68" w:type="dxa"/>
              <w:right w:w="68" w:type="dxa"/>
            </w:tcMar>
          </w:tcPr>
          <w:p w:rsidR="0032287C" w:rsidRPr="00972AF7" w:rsidRDefault="0032287C" w:rsidP="00C86081">
            <w:pPr>
              <w:pStyle w:val="Tabletext"/>
              <w:rPr>
                <w:sz w:val="18"/>
                <w:szCs w:val="18"/>
              </w:rPr>
            </w:pPr>
          </w:p>
        </w:tc>
        <w:tc>
          <w:tcPr>
            <w:tcW w:w="542" w:type="dxa"/>
            <w:vMerge/>
            <w:shd w:val="clear" w:color="auto" w:fill="auto"/>
            <w:tcMar>
              <w:left w:w="68" w:type="dxa"/>
              <w:right w:w="68" w:type="dxa"/>
            </w:tcMar>
          </w:tcPr>
          <w:p w:rsidR="0032287C" w:rsidRPr="00972AF7" w:rsidRDefault="0032287C" w:rsidP="00C86081">
            <w:pPr>
              <w:pStyle w:val="Tabletext"/>
              <w:rPr>
                <w:sz w:val="18"/>
                <w:szCs w:val="18"/>
              </w:rPr>
            </w:pPr>
          </w:p>
        </w:tc>
        <w:tc>
          <w:tcPr>
            <w:tcW w:w="542" w:type="dxa"/>
            <w:vMerge/>
            <w:shd w:val="clear" w:color="auto" w:fill="auto"/>
            <w:tcMar>
              <w:left w:w="68" w:type="dxa"/>
              <w:right w:w="68" w:type="dxa"/>
            </w:tcMar>
          </w:tcPr>
          <w:p w:rsidR="0032287C" w:rsidRPr="00972AF7" w:rsidRDefault="0032287C" w:rsidP="00C86081">
            <w:pPr>
              <w:pStyle w:val="Tabletext"/>
              <w:rPr>
                <w:sz w:val="18"/>
                <w:szCs w:val="18"/>
              </w:rPr>
            </w:pPr>
          </w:p>
        </w:tc>
        <w:tc>
          <w:tcPr>
            <w:tcW w:w="541"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2"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1"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2"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2" w:type="dxa"/>
            <w:vMerge/>
            <w:shd w:val="clear" w:color="auto" w:fill="auto"/>
            <w:tcMar>
              <w:left w:w="68" w:type="dxa"/>
              <w:right w:w="68" w:type="dxa"/>
            </w:tcMar>
          </w:tcPr>
          <w:p w:rsidR="0032287C" w:rsidRPr="00972AF7" w:rsidRDefault="0032287C" w:rsidP="00C86081">
            <w:pPr>
              <w:pStyle w:val="Tabletext"/>
              <w:rPr>
                <w:sz w:val="18"/>
                <w:szCs w:val="18"/>
              </w:rPr>
            </w:pPr>
          </w:p>
        </w:tc>
        <w:tc>
          <w:tcPr>
            <w:tcW w:w="541" w:type="dxa"/>
            <w:vMerge/>
            <w:shd w:val="clear" w:color="auto" w:fill="auto"/>
            <w:tcMar>
              <w:left w:w="68" w:type="dxa"/>
              <w:right w:w="68" w:type="dxa"/>
            </w:tcMar>
          </w:tcPr>
          <w:p w:rsidR="0032287C" w:rsidRPr="00972AF7" w:rsidRDefault="0032287C" w:rsidP="00C86081">
            <w:pPr>
              <w:pStyle w:val="Tabletext"/>
              <w:rPr>
                <w:sz w:val="18"/>
                <w:szCs w:val="18"/>
              </w:rPr>
            </w:pPr>
          </w:p>
        </w:tc>
        <w:tc>
          <w:tcPr>
            <w:tcW w:w="542" w:type="dxa"/>
            <w:vMerge/>
            <w:shd w:val="clear" w:color="auto" w:fill="auto"/>
            <w:tcMar>
              <w:left w:w="68" w:type="dxa"/>
              <w:right w:w="68" w:type="dxa"/>
            </w:tcMar>
          </w:tcPr>
          <w:p w:rsidR="0032287C" w:rsidRPr="00972AF7" w:rsidRDefault="0032287C" w:rsidP="00C86081">
            <w:pPr>
              <w:pStyle w:val="Tabletext"/>
              <w:rPr>
                <w:sz w:val="18"/>
                <w:szCs w:val="18"/>
              </w:rPr>
            </w:pPr>
          </w:p>
        </w:tc>
        <w:tc>
          <w:tcPr>
            <w:tcW w:w="542" w:type="dxa"/>
            <w:vMerge/>
            <w:shd w:val="clear" w:color="auto" w:fill="auto"/>
            <w:tcMar>
              <w:left w:w="68" w:type="dxa"/>
              <w:right w:w="68" w:type="dxa"/>
            </w:tcMar>
          </w:tcPr>
          <w:p w:rsidR="0032287C" w:rsidRPr="00972AF7" w:rsidRDefault="0032287C" w:rsidP="00C86081">
            <w:pPr>
              <w:pStyle w:val="Tabletext"/>
              <w:rPr>
                <w:sz w:val="18"/>
                <w:szCs w:val="18"/>
              </w:rPr>
            </w:pPr>
          </w:p>
        </w:tc>
      </w:tr>
      <w:tr w:rsidR="0032287C" w:rsidTr="00972AF7">
        <w:tc>
          <w:tcPr>
            <w:tcW w:w="5474" w:type="dxa"/>
            <w:gridSpan w:val="2"/>
            <w:shd w:val="clear" w:color="auto" w:fill="auto"/>
            <w:tcMar>
              <w:left w:w="68" w:type="dxa"/>
              <w:right w:w="68" w:type="dxa"/>
            </w:tcMar>
          </w:tcPr>
          <w:p w:rsidR="0032287C" w:rsidRPr="00972AF7" w:rsidRDefault="00493803" w:rsidP="00C86081">
            <w:pPr>
              <w:pStyle w:val="Tablebullets"/>
              <w:rPr>
                <w:sz w:val="18"/>
                <w:szCs w:val="18"/>
              </w:rPr>
            </w:pPr>
            <w:r w:rsidRPr="00972AF7">
              <w:rPr>
                <w:sz w:val="18"/>
                <w:szCs w:val="18"/>
              </w:rPr>
              <w:t>pose and refine questions or issues, and plan activities</w:t>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2287C" w:rsidTr="00972AF7">
        <w:tc>
          <w:tcPr>
            <w:tcW w:w="5474" w:type="dxa"/>
            <w:gridSpan w:val="2"/>
            <w:shd w:val="clear" w:color="auto" w:fill="auto"/>
            <w:tcMar>
              <w:left w:w="68" w:type="dxa"/>
              <w:right w:w="68" w:type="dxa"/>
            </w:tcMar>
          </w:tcPr>
          <w:p w:rsidR="0032287C" w:rsidRPr="00972AF7" w:rsidRDefault="00493803" w:rsidP="00C86081">
            <w:pPr>
              <w:pStyle w:val="Tablebullets"/>
              <w:rPr>
                <w:sz w:val="18"/>
                <w:szCs w:val="18"/>
              </w:rPr>
            </w:pPr>
            <w:r w:rsidRPr="00972AF7">
              <w:rPr>
                <w:sz w:val="18"/>
                <w:szCs w:val="18"/>
              </w:rPr>
              <w:t>collect, organise and evaluate information and evidence</w:t>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2287C" w:rsidTr="00972AF7">
        <w:tc>
          <w:tcPr>
            <w:tcW w:w="5474" w:type="dxa"/>
            <w:gridSpan w:val="2"/>
            <w:shd w:val="clear" w:color="auto" w:fill="auto"/>
            <w:tcMar>
              <w:left w:w="68" w:type="dxa"/>
              <w:right w:w="68" w:type="dxa"/>
            </w:tcMar>
          </w:tcPr>
          <w:p w:rsidR="0032287C" w:rsidRPr="00972AF7" w:rsidRDefault="00493803" w:rsidP="00C86081">
            <w:pPr>
              <w:pStyle w:val="Tablebullets"/>
              <w:rPr>
                <w:sz w:val="18"/>
                <w:szCs w:val="18"/>
              </w:rPr>
            </w:pPr>
            <w:r w:rsidRPr="00972AF7">
              <w:rPr>
                <w:sz w:val="18"/>
                <w:szCs w:val="18"/>
              </w:rPr>
              <w:t>draw conclusions and make decisions by identifying connections</w:t>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2287C" w:rsidTr="00972AF7">
        <w:tc>
          <w:tcPr>
            <w:tcW w:w="5474" w:type="dxa"/>
            <w:gridSpan w:val="2"/>
            <w:shd w:val="clear" w:color="auto" w:fill="auto"/>
            <w:tcMar>
              <w:left w:w="68" w:type="dxa"/>
              <w:right w:w="68" w:type="dxa"/>
            </w:tcMar>
          </w:tcPr>
          <w:p w:rsidR="0032287C" w:rsidRPr="00972AF7" w:rsidRDefault="00493803" w:rsidP="00C86081">
            <w:pPr>
              <w:pStyle w:val="Tablebullets"/>
              <w:rPr>
                <w:sz w:val="18"/>
                <w:szCs w:val="18"/>
              </w:rPr>
            </w:pPr>
            <w:r w:rsidRPr="00972AF7">
              <w:rPr>
                <w:sz w:val="18"/>
                <w:szCs w:val="18"/>
              </w:rPr>
              <w:t>propose, justify and implement simple plans or actions to promote health and wellbeing, movement capacities, and personal development</w:t>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2287C" w:rsidTr="00972AF7">
        <w:tc>
          <w:tcPr>
            <w:tcW w:w="5474" w:type="dxa"/>
            <w:gridSpan w:val="2"/>
            <w:shd w:val="clear" w:color="auto" w:fill="auto"/>
            <w:tcMar>
              <w:left w:w="68" w:type="dxa"/>
              <w:right w:w="68" w:type="dxa"/>
            </w:tcMar>
          </w:tcPr>
          <w:p w:rsidR="0032287C" w:rsidRPr="00972AF7" w:rsidRDefault="0099609B" w:rsidP="00C86081">
            <w:pPr>
              <w:pStyle w:val="Tablebullets"/>
              <w:rPr>
                <w:sz w:val="18"/>
                <w:szCs w:val="18"/>
              </w:rPr>
            </w:pPr>
            <w:r w:rsidRPr="00972AF7">
              <w:rPr>
                <w:sz w:val="18"/>
                <w:szCs w:val="18"/>
              </w:rPr>
              <w:t>apply fundamental and simple specialised movement skills when participating in physical activities</w:t>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2287C" w:rsidTr="00972AF7">
        <w:tc>
          <w:tcPr>
            <w:tcW w:w="5474" w:type="dxa"/>
            <w:gridSpan w:val="2"/>
            <w:shd w:val="clear" w:color="auto" w:fill="auto"/>
            <w:tcMar>
              <w:left w:w="68" w:type="dxa"/>
              <w:right w:w="68" w:type="dxa"/>
            </w:tcMar>
          </w:tcPr>
          <w:p w:rsidR="0032287C" w:rsidRPr="00972AF7" w:rsidRDefault="0099609B" w:rsidP="00C86081">
            <w:pPr>
              <w:pStyle w:val="Tablebullets"/>
              <w:rPr>
                <w:sz w:val="18"/>
                <w:szCs w:val="18"/>
              </w:rPr>
            </w:pPr>
            <w:r w:rsidRPr="00972AF7">
              <w:rPr>
                <w:sz w:val="18"/>
                <w:szCs w:val="18"/>
              </w:rPr>
              <w:t>create and perform movement sequences by selecting and combining movement skills</w:t>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2287C" w:rsidTr="00972AF7">
        <w:tc>
          <w:tcPr>
            <w:tcW w:w="5474" w:type="dxa"/>
            <w:gridSpan w:val="2"/>
            <w:shd w:val="clear" w:color="auto" w:fill="auto"/>
            <w:tcMar>
              <w:left w:w="68" w:type="dxa"/>
              <w:right w:w="68" w:type="dxa"/>
            </w:tcMar>
          </w:tcPr>
          <w:p w:rsidR="0032287C" w:rsidRPr="00972AF7" w:rsidRDefault="0099609B" w:rsidP="00C86081">
            <w:pPr>
              <w:pStyle w:val="Tablebullets"/>
              <w:rPr>
                <w:sz w:val="18"/>
                <w:szCs w:val="18"/>
              </w:rPr>
            </w:pPr>
            <w:r w:rsidRPr="00972AF7">
              <w:rPr>
                <w:sz w:val="18"/>
                <w:szCs w:val="18"/>
              </w:rPr>
              <w:t>apply personal development skills and strategies in team and group situations</w:t>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2287C" w:rsidTr="00972AF7">
        <w:tc>
          <w:tcPr>
            <w:tcW w:w="5474" w:type="dxa"/>
            <w:gridSpan w:val="2"/>
            <w:shd w:val="clear" w:color="auto" w:fill="auto"/>
            <w:tcMar>
              <w:left w:w="68" w:type="dxa"/>
              <w:right w:w="68" w:type="dxa"/>
            </w:tcMar>
          </w:tcPr>
          <w:p w:rsidR="0032287C" w:rsidRPr="00972AF7" w:rsidRDefault="0099609B" w:rsidP="00C86081">
            <w:pPr>
              <w:pStyle w:val="Tablebullets"/>
              <w:rPr>
                <w:sz w:val="18"/>
                <w:szCs w:val="18"/>
              </w:rPr>
            </w:pPr>
            <w:r w:rsidRPr="00972AF7">
              <w:rPr>
                <w:sz w:val="18"/>
                <w:szCs w:val="18"/>
              </w:rPr>
              <w:t>identify and apply safe practices</w:t>
            </w:r>
          </w:p>
        </w:tc>
        <w:tc>
          <w:tcPr>
            <w:tcW w:w="541" w:type="dxa"/>
            <w:shd w:val="clear" w:color="auto" w:fill="CFE7E6"/>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287C" w:rsidRPr="00972AF7" w:rsidRDefault="0032287C"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251BE" w:rsidTr="00972AF7">
        <w:tc>
          <w:tcPr>
            <w:tcW w:w="5474" w:type="dxa"/>
            <w:gridSpan w:val="2"/>
            <w:shd w:val="clear" w:color="auto" w:fill="auto"/>
            <w:tcMar>
              <w:left w:w="68" w:type="dxa"/>
              <w:right w:w="68" w:type="dxa"/>
            </w:tcMar>
          </w:tcPr>
          <w:p w:rsidR="003251BE" w:rsidRPr="00972AF7" w:rsidRDefault="0099609B" w:rsidP="00C86081">
            <w:pPr>
              <w:pStyle w:val="Tablebullets"/>
              <w:rPr>
                <w:sz w:val="18"/>
                <w:szCs w:val="18"/>
              </w:rPr>
            </w:pPr>
            <w:r w:rsidRPr="00972AF7">
              <w:rPr>
                <w:sz w:val="18"/>
                <w:szCs w:val="18"/>
              </w:rPr>
              <w:t>reflect on and identify how their own and others’ behaviours, skills and actions influence health and wellbeing, movement capacities and personal development</w:t>
            </w:r>
          </w:p>
        </w:tc>
        <w:tc>
          <w:tcPr>
            <w:tcW w:w="541"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3251BE" w:rsidTr="00972AF7">
        <w:tc>
          <w:tcPr>
            <w:tcW w:w="5474" w:type="dxa"/>
            <w:gridSpan w:val="2"/>
            <w:shd w:val="clear" w:color="auto" w:fill="auto"/>
            <w:tcMar>
              <w:left w:w="68" w:type="dxa"/>
              <w:right w:w="68" w:type="dxa"/>
            </w:tcMar>
          </w:tcPr>
          <w:p w:rsidR="003251BE" w:rsidRPr="00972AF7" w:rsidRDefault="0099609B" w:rsidP="00C86081">
            <w:pPr>
              <w:pStyle w:val="Tablebullets"/>
              <w:rPr>
                <w:sz w:val="18"/>
                <w:szCs w:val="18"/>
              </w:rPr>
            </w:pPr>
            <w:r w:rsidRPr="00972AF7">
              <w:rPr>
                <w:sz w:val="18"/>
                <w:szCs w:val="18"/>
              </w:rPr>
              <w:t>reflect on learning to identify new understandings and future applications.</w:t>
            </w:r>
          </w:p>
        </w:tc>
        <w:tc>
          <w:tcPr>
            <w:tcW w:w="541"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3251BE" w:rsidRPr="00972AF7" w:rsidRDefault="003251BE"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bl>
    <w:p w:rsidR="0032287C" w:rsidRPr="005A1D27" w:rsidRDefault="005617E6" w:rsidP="0032287C">
      <w:pPr>
        <w:pStyle w:val="Heading1TOP"/>
      </w:pPr>
      <w:r>
        <w:t>Year 5</w:t>
      </w:r>
      <w:r w:rsidR="0032287C">
        <w:t xml:space="preserve"> </w:t>
      </w:r>
      <w:r w:rsidR="0018299B">
        <w:t>juncture</w:t>
      </w:r>
      <w:r w:rsidR="0032287C">
        <w:t xml:space="preserve"> — </w:t>
      </w:r>
      <w:r w:rsidR="00A33D18">
        <w:t>HPE</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D00434" w:rsidTr="00972AF7">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D00434" w:rsidRPr="00F35A1F" w:rsidRDefault="00D00434"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D00434" w:rsidRPr="00972AF7" w:rsidRDefault="00D00434" w:rsidP="00972AF7">
            <w:pPr>
              <w:pStyle w:val="Tablehead"/>
              <w:widowControl w:val="0"/>
              <w:jc w:val="center"/>
              <w:rPr>
                <w:color w:val="FFFFFF"/>
                <w:sz w:val="18"/>
                <w:szCs w:val="18"/>
              </w:rPr>
            </w:pPr>
            <w:r w:rsidRPr="00972AF7">
              <w:rPr>
                <w:color w:val="FFFFFF"/>
                <w:szCs w:val="18"/>
              </w:rPr>
              <w:t>Units of work</w:t>
            </w:r>
          </w:p>
        </w:tc>
      </w:tr>
      <w:tr w:rsidR="00D00434" w:rsidTr="00972AF7">
        <w:tc>
          <w:tcPr>
            <w:tcW w:w="5428" w:type="dxa"/>
            <w:gridSpan w:val="2"/>
            <w:vMerge/>
            <w:tcBorders>
              <w:left w:val="nil"/>
              <w:bottom w:val="nil"/>
            </w:tcBorders>
            <w:shd w:val="clear" w:color="auto" w:fill="auto"/>
            <w:tcMar>
              <w:left w:w="68" w:type="dxa"/>
              <w:right w:w="68" w:type="dxa"/>
            </w:tcMar>
            <w:vAlign w:val="center"/>
          </w:tcPr>
          <w:p w:rsidR="00D00434" w:rsidRDefault="00D00434"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D00434" w:rsidRPr="00972AF7" w:rsidRDefault="005617E6" w:rsidP="00972AF7">
            <w:pPr>
              <w:pStyle w:val="Tablehead"/>
              <w:widowControl w:val="0"/>
              <w:jc w:val="center"/>
              <w:rPr>
                <w:sz w:val="18"/>
                <w:szCs w:val="18"/>
              </w:rPr>
            </w:pPr>
            <w:r w:rsidRPr="00972AF7">
              <w:rPr>
                <w:szCs w:val="18"/>
              </w:rPr>
              <w:t>Year 4</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D00434" w:rsidRPr="00972AF7" w:rsidRDefault="005617E6" w:rsidP="00972AF7">
            <w:pPr>
              <w:pStyle w:val="Tablehead"/>
              <w:widowControl w:val="0"/>
              <w:jc w:val="center"/>
              <w:rPr>
                <w:sz w:val="18"/>
                <w:szCs w:val="18"/>
              </w:rPr>
            </w:pPr>
            <w:r w:rsidRPr="00972AF7">
              <w:rPr>
                <w:szCs w:val="18"/>
              </w:rPr>
              <w:t>Year 5</w:t>
            </w:r>
          </w:p>
        </w:tc>
      </w:tr>
      <w:tr w:rsidR="00D00434" w:rsidTr="00972AF7">
        <w:trPr>
          <w:trHeight w:val="199"/>
        </w:trPr>
        <w:tc>
          <w:tcPr>
            <w:tcW w:w="5428" w:type="dxa"/>
            <w:gridSpan w:val="2"/>
            <w:vMerge/>
            <w:tcBorders>
              <w:left w:val="nil"/>
              <w:bottom w:val="nil"/>
            </w:tcBorders>
            <w:shd w:val="clear" w:color="auto" w:fill="auto"/>
            <w:tcMar>
              <w:left w:w="68" w:type="dxa"/>
              <w:right w:w="68" w:type="dxa"/>
            </w:tcMar>
            <w:vAlign w:val="center"/>
          </w:tcPr>
          <w:p w:rsidR="00D00434" w:rsidRDefault="00D00434" w:rsidP="00915037">
            <w:pPr>
              <w:pStyle w:val="Heading2"/>
            </w:pPr>
          </w:p>
        </w:tc>
        <w:tc>
          <w:tcPr>
            <w:tcW w:w="2173" w:type="dxa"/>
            <w:gridSpan w:val="4"/>
            <w:shd w:val="clear" w:color="auto" w:fill="CFE7E6"/>
            <w:tcMar>
              <w:left w:w="68" w:type="dxa"/>
              <w:right w:w="68" w:type="dxa"/>
            </w:tcMar>
            <w:vAlign w:val="center"/>
          </w:tcPr>
          <w:p w:rsidR="00D00434" w:rsidRPr="00972AF7" w:rsidRDefault="00D00434" w:rsidP="00972AF7">
            <w:pPr>
              <w:pStyle w:val="Tablesubhead"/>
              <w:jc w:val="center"/>
              <w:rPr>
                <w:sz w:val="18"/>
                <w:szCs w:val="18"/>
              </w:rPr>
            </w:pPr>
            <w:r w:rsidRPr="00972AF7">
              <w:rPr>
                <w:sz w:val="18"/>
                <w:szCs w:val="18"/>
              </w:rPr>
              <w:t>Semester 1</w:t>
            </w:r>
          </w:p>
        </w:tc>
        <w:tc>
          <w:tcPr>
            <w:tcW w:w="2166" w:type="dxa"/>
            <w:gridSpan w:val="4"/>
            <w:shd w:val="clear" w:color="auto" w:fill="auto"/>
            <w:tcMar>
              <w:left w:w="68" w:type="dxa"/>
              <w:right w:w="68" w:type="dxa"/>
            </w:tcMar>
            <w:vAlign w:val="center"/>
          </w:tcPr>
          <w:p w:rsidR="00D00434" w:rsidRPr="00972AF7" w:rsidRDefault="00D00434" w:rsidP="00972AF7">
            <w:pPr>
              <w:pStyle w:val="Tablesubhead"/>
              <w:jc w:val="center"/>
              <w:rPr>
                <w:sz w:val="18"/>
                <w:szCs w:val="18"/>
              </w:rPr>
            </w:pPr>
            <w:r w:rsidRPr="00972AF7">
              <w:rPr>
                <w:sz w:val="18"/>
                <w:szCs w:val="18"/>
              </w:rPr>
              <w:t>Semester 2</w:t>
            </w:r>
          </w:p>
        </w:tc>
        <w:tc>
          <w:tcPr>
            <w:tcW w:w="2198" w:type="dxa"/>
            <w:gridSpan w:val="4"/>
            <w:shd w:val="clear" w:color="auto" w:fill="CFE7E6"/>
            <w:tcMar>
              <w:left w:w="68" w:type="dxa"/>
              <w:right w:w="68" w:type="dxa"/>
            </w:tcMar>
            <w:vAlign w:val="center"/>
          </w:tcPr>
          <w:p w:rsidR="00D00434" w:rsidRPr="00972AF7" w:rsidRDefault="00D00434" w:rsidP="00972AF7">
            <w:pPr>
              <w:pStyle w:val="Tablesubhead"/>
              <w:jc w:val="center"/>
              <w:rPr>
                <w:sz w:val="18"/>
                <w:szCs w:val="18"/>
              </w:rPr>
            </w:pPr>
            <w:r w:rsidRPr="00972AF7">
              <w:rPr>
                <w:sz w:val="18"/>
                <w:szCs w:val="18"/>
              </w:rPr>
              <w:t>Semester 1</w:t>
            </w:r>
          </w:p>
        </w:tc>
        <w:tc>
          <w:tcPr>
            <w:tcW w:w="2171" w:type="dxa"/>
            <w:gridSpan w:val="4"/>
            <w:shd w:val="clear" w:color="auto" w:fill="auto"/>
            <w:tcMar>
              <w:left w:w="68" w:type="dxa"/>
              <w:right w:w="68" w:type="dxa"/>
            </w:tcMar>
            <w:vAlign w:val="center"/>
          </w:tcPr>
          <w:p w:rsidR="00D00434" w:rsidRPr="00972AF7" w:rsidRDefault="00D00434" w:rsidP="00972AF7">
            <w:pPr>
              <w:pStyle w:val="Tablesubhead"/>
              <w:jc w:val="center"/>
              <w:rPr>
                <w:sz w:val="18"/>
                <w:szCs w:val="18"/>
              </w:rPr>
            </w:pPr>
            <w:r w:rsidRPr="00972AF7">
              <w:rPr>
                <w:sz w:val="18"/>
                <w:szCs w:val="18"/>
              </w:rPr>
              <w:t>Semester 2</w:t>
            </w:r>
          </w:p>
        </w:tc>
      </w:tr>
      <w:tr w:rsidR="00EF2D0C"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972AF7">
              <w:rPr>
                <w:b/>
                <w:sz w:val="18"/>
                <w:szCs w:val="18"/>
              </w:rPr>
              <w:t>Key:</w:t>
            </w:r>
            <w:r w:rsidRPr="00972AF7">
              <w:rPr>
                <w:sz w:val="18"/>
                <w:szCs w:val="18"/>
              </w:rPr>
              <w:tab/>
            </w:r>
            <w:r w:rsidRPr="00972AF7">
              <w:rPr>
                <w:rFonts w:cs="Arial"/>
                <w:b/>
                <w:color w:val="00948D"/>
                <w:sz w:val="22"/>
                <w:szCs w:val="22"/>
              </w:rPr>
              <w:fldChar w:fldCharType="begin">
                <w:ffData>
                  <w:name w:val="Check1"/>
                  <w:enabled/>
                  <w:calcOnExit w:val="0"/>
                  <w:checkBox>
                    <w:size w:val="20"/>
                    <w:default w:val="1"/>
                    <w:checked/>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rFonts w:cs="Arial"/>
                <w:b/>
                <w:color w:val="00948D"/>
                <w:sz w:val="22"/>
                <w:szCs w:val="22"/>
              </w:rPr>
              <w:tab/>
            </w:r>
            <w:r w:rsidRPr="00972AF7">
              <w:rPr>
                <w:sz w:val="18"/>
                <w:szCs w:val="18"/>
              </w:rPr>
              <w:t>Teaching and learning</w:t>
            </w:r>
          </w:p>
          <w:p w:rsidR="00EF2D0C" w:rsidRPr="00972AF7" w:rsidRDefault="00EF2D0C" w:rsidP="00972AF7">
            <w:pPr>
              <w:pStyle w:val="Tabletext"/>
              <w:tabs>
                <w:tab w:val="left" w:pos="585"/>
                <w:tab w:val="left" w:pos="1005"/>
              </w:tabs>
              <w:rPr>
                <w:sz w:val="18"/>
                <w:szCs w:val="18"/>
              </w:rPr>
            </w:pPr>
            <w:r w:rsidRPr="00972AF7">
              <w:rPr>
                <w:color w:val="F1AB00"/>
                <w:sz w:val="18"/>
                <w:szCs w:val="21"/>
              </w:rPr>
              <w:tab/>
            </w:r>
            <w:r w:rsidRPr="00972AF7">
              <w:rPr>
                <w:color w:val="F1AB00"/>
                <w:sz w:val="18"/>
                <w:szCs w:val="21"/>
              </w:rPr>
              <w:fldChar w:fldCharType="begin">
                <w:ffData>
                  <w:name w:val="Check2"/>
                  <w:enabled/>
                  <w:calcOnExit w:val="0"/>
                  <w:checkBox>
                    <w:size w:val="20"/>
                    <w:default w:val="1"/>
                    <w:checked/>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r w:rsidRPr="00972AF7">
              <w:rPr>
                <w:color w:val="F1AB00"/>
                <w:sz w:val="18"/>
                <w:szCs w:val="21"/>
              </w:rPr>
              <w:tab/>
            </w:r>
            <w:r w:rsidRPr="00972AF7">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26"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6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7"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3"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D00434"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D00434" w:rsidRPr="00972AF7" w:rsidRDefault="00D00434"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D00434" w:rsidRPr="00972AF7" w:rsidRDefault="00D00434" w:rsidP="00972AF7">
            <w:pPr>
              <w:pStyle w:val="Tablesubhead"/>
              <w:jc w:val="center"/>
              <w:rPr>
                <w:sz w:val="18"/>
                <w:szCs w:val="18"/>
              </w:rPr>
            </w:pPr>
          </w:p>
        </w:tc>
        <w:tc>
          <w:tcPr>
            <w:tcW w:w="526" w:type="dxa"/>
            <w:vMerge/>
            <w:shd w:val="clear" w:color="auto" w:fill="CFE7E6"/>
            <w:tcMar>
              <w:left w:w="68" w:type="dxa"/>
              <w:right w:w="68" w:type="dxa"/>
            </w:tcMar>
          </w:tcPr>
          <w:p w:rsidR="00D00434" w:rsidRPr="00972AF7" w:rsidRDefault="00D00434" w:rsidP="00915037">
            <w:pPr>
              <w:pStyle w:val="Tabletext"/>
              <w:rPr>
                <w:sz w:val="18"/>
                <w:szCs w:val="18"/>
              </w:rPr>
            </w:pPr>
          </w:p>
        </w:tc>
        <w:tc>
          <w:tcPr>
            <w:tcW w:w="560" w:type="dxa"/>
            <w:vMerge/>
            <w:shd w:val="clear" w:color="auto" w:fill="CFE7E6"/>
            <w:tcMar>
              <w:left w:w="68" w:type="dxa"/>
              <w:right w:w="68" w:type="dxa"/>
            </w:tcMar>
          </w:tcPr>
          <w:p w:rsidR="00D00434" w:rsidRPr="00972AF7" w:rsidRDefault="00D00434" w:rsidP="00915037">
            <w:pPr>
              <w:pStyle w:val="Tabletext"/>
              <w:rPr>
                <w:sz w:val="18"/>
                <w:szCs w:val="18"/>
              </w:rPr>
            </w:pPr>
          </w:p>
        </w:tc>
        <w:tc>
          <w:tcPr>
            <w:tcW w:w="550" w:type="dxa"/>
            <w:vMerge/>
            <w:shd w:val="clear" w:color="auto" w:fill="CFE7E6"/>
            <w:tcMar>
              <w:left w:w="68" w:type="dxa"/>
              <w:right w:w="68" w:type="dxa"/>
            </w:tcMar>
          </w:tcPr>
          <w:p w:rsidR="00D00434" w:rsidRPr="00972AF7" w:rsidRDefault="00D00434" w:rsidP="00915037">
            <w:pPr>
              <w:pStyle w:val="Tabletext"/>
              <w:rPr>
                <w:sz w:val="18"/>
                <w:szCs w:val="18"/>
              </w:rPr>
            </w:pPr>
          </w:p>
        </w:tc>
        <w:tc>
          <w:tcPr>
            <w:tcW w:w="537" w:type="dxa"/>
            <w:vMerge/>
            <w:shd w:val="clear" w:color="auto" w:fill="CFE7E6"/>
            <w:tcMar>
              <w:left w:w="68" w:type="dxa"/>
              <w:right w:w="68" w:type="dxa"/>
            </w:tcMar>
          </w:tcPr>
          <w:p w:rsidR="00D00434" w:rsidRPr="00972AF7" w:rsidRDefault="00D00434" w:rsidP="00915037">
            <w:pPr>
              <w:pStyle w:val="Tabletext"/>
              <w:rPr>
                <w:sz w:val="18"/>
                <w:szCs w:val="18"/>
              </w:rPr>
            </w:pPr>
          </w:p>
        </w:tc>
        <w:tc>
          <w:tcPr>
            <w:tcW w:w="551" w:type="dxa"/>
            <w:vMerge/>
            <w:shd w:val="clear" w:color="auto" w:fill="auto"/>
            <w:tcMar>
              <w:left w:w="68" w:type="dxa"/>
              <w:right w:w="68" w:type="dxa"/>
            </w:tcMar>
          </w:tcPr>
          <w:p w:rsidR="00D00434" w:rsidRPr="00972AF7" w:rsidRDefault="00D00434" w:rsidP="00915037">
            <w:pPr>
              <w:pStyle w:val="Tabletext"/>
              <w:rPr>
                <w:sz w:val="18"/>
                <w:szCs w:val="18"/>
              </w:rPr>
            </w:pPr>
          </w:p>
        </w:tc>
        <w:tc>
          <w:tcPr>
            <w:tcW w:w="532" w:type="dxa"/>
            <w:vMerge/>
            <w:shd w:val="clear" w:color="auto" w:fill="auto"/>
            <w:tcMar>
              <w:left w:w="68" w:type="dxa"/>
              <w:right w:w="68" w:type="dxa"/>
            </w:tcMar>
          </w:tcPr>
          <w:p w:rsidR="00D00434" w:rsidRPr="00972AF7" w:rsidRDefault="00D00434" w:rsidP="00915037">
            <w:pPr>
              <w:pStyle w:val="Tabletext"/>
              <w:rPr>
                <w:sz w:val="18"/>
                <w:szCs w:val="18"/>
              </w:rPr>
            </w:pPr>
          </w:p>
        </w:tc>
        <w:tc>
          <w:tcPr>
            <w:tcW w:w="551" w:type="dxa"/>
            <w:vMerge/>
            <w:shd w:val="clear" w:color="auto" w:fill="auto"/>
            <w:tcMar>
              <w:left w:w="68" w:type="dxa"/>
              <w:right w:w="68" w:type="dxa"/>
            </w:tcMar>
          </w:tcPr>
          <w:p w:rsidR="00D00434" w:rsidRPr="00972AF7" w:rsidRDefault="00D00434" w:rsidP="00915037">
            <w:pPr>
              <w:pStyle w:val="Tabletext"/>
              <w:rPr>
                <w:sz w:val="18"/>
                <w:szCs w:val="18"/>
              </w:rPr>
            </w:pPr>
          </w:p>
        </w:tc>
        <w:tc>
          <w:tcPr>
            <w:tcW w:w="532" w:type="dxa"/>
            <w:vMerge/>
            <w:shd w:val="clear" w:color="auto" w:fill="auto"/>
            <w:tcMar>
              <w:left w:w="68" w:type="dxa"/>
              <w:right w:w="68" w:type="dxa"/>
            </w:tcMar>
          </w:tcPr>
          <w:p w:rsidR="00D00434" w:rsidRPr="00972AF7" w:rsidRDefault="00D00434" w:rsidP="00915037">
            <w:pPr>
              <w:pStyle w:val="Tabletext"/>
              <w:rPr>
                <w:sz w:val="18"/>
                <w:szCs w:val="18"/>
              </w:rPr>
            </w:pPr>
          </w:p>
        </w:tc>
        <w:tc>
          <w:tcPr>
            <w:tcW w:w="551" w:type="dxa"/>
            <w:vMerge/>
            <w:shd w:val="clear" w:color="auto" w:fill="CFE7E6"/>
            <w:tcMar>
              <w:left w:w="68" w:type="dxa"/>
              <w:right w:w="68" w:type="dxa"/>
            </w:tcMar>
          </w:tcPr>
          <w:p w:rsidR="00D00434" w:rsidRPr="00972AF7" w:rsidRDefault="00D00434" w:rsidP="00915037">
            <w:pPr>
              <w:pStyle w:val="Tabletext"/>
              <w:rPr>
                <w:sz w:val="18"/>
                <w:szCs w:val="18"/>
              </w:rPr>
            </w:pPr>
          </w:p>
        </w:tc>
        <w:tc>
          <w:tcPr>
            <w:tcW w:w="551" w:type="dxa"/>
            <w:vMerge/>
            <w:shd w:val="clear" w:color="auto" w:fill="CFE7E6"/>
            <w:tcMar>
              <w:left w:w="68" w:type="dxa"/>
              <w:right w:w="68" w:type="dxa"/>
            </w:tcMar>
          </w:tcPr>
          <w:p w:rsidR="00D00434" w:rsidRPr="00972AF7" w:rsidRDefault="00D00434" w:rsidP="00915037">
            <w:pPr>
              <w:pStyle w:val="Tabletext"/>
              <w:rPr>
                <w:sz w:val="18"/>
                <w:szCs w:val="18"/>
              </w:rPr>
            </w:pPr>
          </w:p>
        </w:tc>
        <w:tc>
          <w:tcPr>
            <w:tcW w:w="545" w:type="dxa"/>
            <w:vMerge/>
            <w:shd w:val="clear" w:color="auto" w:fill="CFE7E6"/>
            <w:tcMar>
              <w:left w:w="68" w:type="dxa"/>
              <w:right w:w="68" w:type="dxa"/>
            </w:tcMar>
          </w:tcPr>
          <w:p w:rsidR="00D00434" w:rsidRPr="00972AF7" w:rsidRDefault="00D00434" w:rsidP="00915037">
            <w:pPr>
              <w:pStyle w:val="Tabletext"/>
              <w:rPr>
                <w:sz w:val="18"/>
                <w:szCs w:val="18"/>
              </w:rPr>
            </w:pPr>
          </w:p>
        </w:tc>
        <w:tc>
          <w:tcPr>
            <w:tcW w:w="551" w:type="dxa"/>
            <w:vMerge/>
            <w:shd w:val="clear" w:color="auto" w:fill="CFE7E6"/>
            <w:tcMar>
              <w:left w:w="68" w:type="dxa"/>
              <w:right w:w="68" w:type="dxa"/>
            </w:tcMar>
          </w:tcPr>
          <w:p w:rsidR="00D00434" w:rsidRPr="00972AF7" w:rsidRDefault="00D00434" w:rsidP="00915037">
            <w:pPr>
              <w:pStyle w:val="Tabletext"/>
              <w:rPr>
                <w:sz w:val="18"/>
                <w:szCs w:val="18"/>
              </w:rPr>
            </w:pPr>
          </w:p>
        </w:tc>
        <w:tc>
          <w:tcPr>
            <w:tcW w:w="532" w:type="dxa"/>
            <w:vMerge/>
            <w:shd w:val="clear" w:color="auto" w:fill="auto"/>
            <w:tcMar>
              <w:left w:w="68" w:type="dxa"/>
              <w:right w:w="68" w:type="dxa"/>
            </w:tcMar>
          </w:tcPr>
          <w:p w:rsidR="00D00434" w:rsidRPr="00972AF7" w:rsidRDefault="00D00434" w:rsidP="00915037">
            <w:pPr>
              <w:pStyle w:val="Tabletext"/>
              <w:rPr>
                <w:sz w:val="18"/>
                <w:szCs w:val="18"/>
              </w:rPr>
            </w:pPr>
          </w:p>
        </w:tc>
        <w:tc>
          <w:tcPr>
            <w:tcW w:w="551" w:type="dxa"/>
            <w:vMerge/>
            <w:shd w:val="clear" w:color="auto" w:fill="auto"/>
            <w:tcMar>
              <w:left w:w="68" w:type="dxa"/>
              <w:right w:w="68" w:type="dxa"/>
            </w:tcMar>
          </w:tcPr>
          <w:p w:rsidR="00D00434" w:rsidRPr="00972AF7" w:rsidRDefault="00D00434" w:rsidP="00915037">
            <w:pPr>
              <w:pStyle w:val="Tabletext"/>
              <w:rPr>
                <w:sz w:val="18"/>
                <w:szCs w:val="18"/>
              </w:rPr>
            </w:pPr>
          </w:p>
        </w:tc>
        <w:tc>
          <w:tcPr>
            <w:tcW w:w="545" w:type="dxa"/>
            <w:vMerge/>
            <w:shd w:val="clear" w:color="auto" w:fill="auto"/>
            <w:tcMar>
              <w:left w:w="68" w:type="dxa"/>
              <w:right w:w="68" w:type="dxa"/>
            </w:tcMar>
          </w:tcPr>
          <w:p w:rsidR="00D00434" w:rsidRPr="00972AF7" w:rsidRDefault="00D00434" w:rsidP="00915037">
            <w:pPr>
              <w:pStyle w:val="Tabletext"/>
              <w:rPr>
                <w:sz w:val="18"/>
                <w:szCs w:val="18"/>
              </w:rPr>
            </w:pPr>
          </w:p>
        </w:tc>
        <w:tc>
          <w:tcPr>
            <w:tcW w:w="543" w:type="dxa"/>
            <w:vMerge/>
            <w:shd w:val="clear" w:color="auto" w:fill="auto"/>
            <w:tcMar>
              <w:left w:w="68" w:type="dxa"/>
              <w:right w:w="68" w:type="dxa"/>
            </w:tcMar>
          </w:tcPr>
          <w:p w:rsidR="00D00434" w:rsidRPr="00972AF7" w:rsidRDefault="00D00434" w:rsidP="00915037">
            <w:pPr>
              <w:pStyle w:val="Tabletext"/>
              <w:rPr>
                <w:sz w:val="18"/>
                <w:szCs w:val="18"/>
              </w:rPr>
            </w:pPr>
          </w:p>
        </w:tc>
      </w:tr>
      <w:tr w:rsidR="00D00434" w:rsidTr="00972AF7">
        <w:trPr>
          <w:trHeight w:val="567"/>
        </w:trPr>
        <w:tc>
          <w:tcPr>
            <w:tcW w:w="14136" w:type="dxa"/>
            <w:gridSpan w:val="18"/>
            <w:tcBorders>
              <w:top w:val="nil"/>
              <w:left w:val="nil"/>
              <w:right w:val="nil"/>
            </w:tcBorders>
            <w:shd w:val="clear" w:color="auto" w:fill="auto"/>
            <w:tcMar>
              <w:left w:w="68" w:type="dxa"/>
              <w:right w:w="68" w:type="dxa"/>
            </w:tcMar>
            <w:vAlign w:val="bottom"/>
          </w:tcPr>
          <w:p w:rsidR="00D00434" w:rsidRPr="00972AF7" w:rsidRDefault="00D00434" w:rsidP="00915037">
            <w:pPr>
              <w:pStyle w:val="Tabletext"/>
              <w:rPr>
                <w:sz w:val="18"/>
                <w:szCs w:val="18"/>
              </w:rPr>
            </w:pPr>
            <w:r w:rsidRPr="00972AF7">
              <w:rPr>
                <w:rStyle w:val="TablesubheadChar"/>
                <w:sz w:val="18"/>
                <w:szCs w:val="18"/>
              </w:rPr>
              <w:t>Health:</w:t>
            </w:r>
            <w:r w:rsidRPr="00972AF7">
              <w:rPr>
                <w:sz w:val="18"/>
                <w:szCs w:val="18"/>
              </w:rPr>
              <w:t xml:space="preserve"> </w:t>
            </w:r>
            <w:r w:rsidR="0099609B" w:rsidRPr="00972AF7">
              <w:rPr>
                <w:sz w:val="18"/>
                <w:szCs w:val="18"/>
              </w:rPr>
              <w:t>Health is multidimensional and influenced by individual and group actions and environments.</w:t>
            </w:r>
          </w:p>
        </w:tc>
      </w:tr>
      <w:tr w:rsidR="00D00434" w:rsidTr="00972AF7">
        <w:tc>
          <w:tcPr>
            <w:tcW w:w="5428" w:type="dxa"/>
            <w:gridSpan w:val="2"/>
            <w:shd w:val="clear" w:color="auto" w:fill="auto"/>
            <w:tcMar>
              <w:left w:w="68" w:type="dxa"/>
              <w:right w:w="68" w:type="dxa"/>
            </w:tcMar>
          </w:tcPr>
          <w:p w:rsidR="00D00434" w:rsidRPr="00972AF7" w:rsidRDefault="0099609B" w:rsidP="00915037">
            <w:pPr>
              <w:pStyle w:val="Tablebullets"/>
              <w:rPr>
                <w:sz w:val="18"/>
                <w:szCs w:val="18"/>
              </w:rPr>
            </w:pPr>
            <w:r w:rsidRPr="00972AF7">
              <w:rPr>
                <w:sz w:val="18"/>
                <w:szCs w:val="18"/>
              </w:rPr>
              <w:t>Health includes physical, social, emotional and cognitive (relating to thought processes, reasoning and intuition) dimensions</w:t>
            </w:r>
            <w:r w:rsidR="0041373A" w:rsidRPr="00972AF7">
              <w:rPr>
                <w:sz w:val="18"/>
                <w:szCs w:val="18"/>
              </w:rPr>
              <w:t>.</w:t>
            </w:r>
          </w:p>
        </w:tc>
        <w:tc>
          <w:tcPr>
            <w:tcW w:w="526"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D00434" w:rsidTr="00972AF7">
        <w:tc>
          <w:tcPr>
            <w:tcW w:w="5428" w:type="dxa"/>
            <w:gridSpan w:val="2"/>
            <w:shd w:val="clear" w:color="auto" w:fill="auto"/>
            <w:tcMar>
              <w:left w:w="68" w:type="dxa"/>
              <w:right w:w="68" w:type="dxa"/>
            </w:tcMar>
          </w:tcPr>
          <w:p w:rsidR="00D00434" w:rsidRPr="00972AF7" w:rsidRDefault="0099609B" w:rsidP="00915037">
            <w:pPr>
              <w:pStyle w:val="Tablebullets"/>
              <w:rPr>
                <w:sz w:val="18"/>
                <w:szCs w:val="18"/>
              </w:rPr>
            </w:pPr>
            <w:r w:rsidRPr="00972AF7">
              <w:rPr>
                <w:sz w:val="18"/>
                <w:szCs w:val="18"/>
              </w:rPr>
              <w:t>Personal, social, cultural and environmental factors influence behaviours and choices including eating and physical activity.</w:t>
            </w:r>
          </w:p>
        </w:tc>
        <w:tc>
          <w:tcPr>
            <w:tcW w:w="526"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D00434" w:rsidTr="00972AF7">
        <w:tc>
          <w:tcPr>
            <w:tcW w:w="5428" w:type="dxa"/>
            <w:gridSpan w:val="2"/>
            <w:shd w:val="clear" w:color="auto" w:fill="auto"/>
            <w:tcMar>
              <w:left w:w="68" w:type="dxa"/>
              <w:right w:w="68" w:type="dxa"/>
            </w:tcMar>
          </w:tcPr>
          <w:p w:rsidR="00D00434" w:rsidRPr="00972AF7" w:rsidRDefault="0099609B" w:rsidP="00915037">
            <w:pPr>
              <w:pStyle w:val="Tablebullets"/>
              <w:rPr>
                <w:sz w:val="18"/>
                <w:szCs w:val="18"/>
              </w:rPr>
            </w:pPr>
            <w:r w:rsidRPr="00972AF7">
              <w:rPr>
                <w:sz w:val="18"/>
                <w:szCs w:val="18"/>
              </w:rPr>
              <w:t>Individual and group action can promote health and wellbeing, including safety.</w:t>
            </w:r>
          </w:p>
        </w:tc>
        <w:tc>
          <w:tcPr>
            <w:tcW w:w="526"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D00434" w:rsidTr="00972AF7">
        <w:tc>
          <w:tcPr>
            <w:tcW w:w="5428" w:type="dxa"/>
            <w:gridSpan w:val="2"/>
            <w:shd w:val="clear" w:color="auto" w:fill="auto"/>
            <w:tcMar>
              <w:left w:w="68" w:type="dxa"/>
              <w:right w:w="68" w:type="dxa"/>
            </w:tcMar>
          </w:tcPr>
          <w:p w:rsidR="00D00434" w:rsidRPr="00972AF7" w:rsidRDefault="0099609B" w:rsidP="00915037">
            <w:pPr>
              <w:pStyle w:val="Tablebullets"/>
              <w:rPr>
                <w:sz w:val="18"/>
                <w:szCs w:val="18"/>
              </w:rPr>
            </w:pPr>
            <w:r w:rsidRPr="00972AF7">
              <w:rPr>
                <w:sz w:val="18"/>
                <w:szCs w:val="18"/>
              </w:rPr>
              <w:t>Energy balance can be achieved by selecting a range of foods from the five food groups, in amounts that reflect personal factors, age and activity levels</w:t>
            </w:r>
            <w:r w:rsidR="0041373A" w:rsidRPr="00972AF7">
              <w:rPr>
                <w:sz w:val="18"/>
                <w:szCs w:val="18"/>
              </w:rPr>
              <w:t>.</w:t>
            </w:r>
          </w:p>
        </w:tc>
        <w:tc>
          <w:tcPr>
            <w:tcW w:w="526"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D00434" w:rsidTr="00972AF7">
        <w:trPr>
          <w:trHeight w:val="567"/>
        </w:trPr>
        <w:tc>
          <w:tcPr>
            <w:tcW w:w="14136" w:type="dxa"/>
            <w:gridSpan w:val="18"/>
            <w:tcBorders>
              <w:top w:val="nil"/>
              <w:left w:val="nil"/>
              <w:right w:val="nil"/>
            </w:tcBorders>
            <w:shd w:val="clear" w:color="auto" w:fill="auto"/>
            <w:tcMar>
              <w:left w:w="68" w:type="dxa"/>
              <w:right w:w="68" w:type="dxa"/>
            </w:tcMar>
            <w:vAlign w:val="bottom"/>
          </w:tcPr>
          <w:p w:rsidR="00D00434" w:rsidRPr="00972AF7" w:rsidRDefault="00D00434" w:rsidP="00915037">
            <w:pPr>
              <w:pStyle w:val="Tabletext"/>
              <w:rPr>
                <w:sz w:val="18"/>
                <w:szCs w:val="18"/>
              </w:rPr>
            </w:pPr>
            <w:r w:rsidRPr="00972AF7">
              <w:rPr>
                <w:rStyle w:val="TablesubheadChar"/>
                <w:sz w:val="18"/>
                <w:szCs w:val="18"/>
              </w:rPr>
              <w:t>Physical activity:</w:t>
            </w:r>
            <w:r w:rsidRPr="00972AF7">
              <w:rPr>
                <w:sz w:val="18"/>
                <w:szCs w:val="18"/>
              </w:rPr>
              <w:t xml:space="preserve"> </w:t>
            </w:r>
            <w:r w:rsidR="0099609B" w:rsidRPr="00972AF7">
              <w:rPr>
                <w:sz w:val="18"/>
                <w:szCs w:val="18"/>
              </w:rPr>
              <w:t>Fundamental and simple specialised movement skills are elements of physical activity.</w:t>
            </w:r>
          </w:p>
        </w:tc>
      </w:tr>
      <w:tr w:rsidR="00D00434" w:rsidTr="00972AF7">
        <w:tc>
          <w:tcPr>
            <w:tcW w:w="5428" w:type="dxa"/>
            <w:gridSpan w:val="2"/>
            <w:shd w:val="clear" w:color="auto" w:fill="auto"/>
            <w:tcMar>
              <w:left w:w="68" w:type="dxa"/>
              <w:right w:w="68" w:type="dxa"/>
            </w:tcMar>
          </w:tcPr>
          <w:p w:rsidR="00D00434" w:rsidRPr="00972AF7" w:rsidRDefault="0099609B" w:rsidP="00915037">
            <w:pPr>
              <w:pStyle w:val="Tablebullets"/>
              <w:rPr>
                <w:sz w:val="18"/>
                <w:szCs w:val="18"/>
              </w:rPr>
            </w:pPr>
            <w:r w:rsidRPr="00972AF7">
              <w:rPr>
                <w:sz w:val="18"/>
                <w:szCs w:val="18"/>
              </w:rPr>
              <w:t>Application of appropriate techniques for fundamental and simple specialised movement skills can enhance physical performance and participation in physical activities.</w:t>
            </w:r>
          </w:p>
        </w:tc>
        <w:tc>
          <w:tcPr>
            <w:tcW w:w="526"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D00434" w:rsidTr="00972AF7">
        <w:tc>
          <w:tcPr>
            <w:tcW w:w="5428" w:type="dxa"/>
            <w:gridSpan w:val="2"/>
            <w:shd w:val="clear" w:color="auto" w:fill="auto"/>
            <w:tcMar>
              <w:left w:w="68" w:type="dxa"/>
              <w:right w:w="68" w:type="dxa"/>
            </w:tcMar>
          </w:tcPr>
          <w:p w:rsidR="00D00434" w:rsidRPr="00972AF7" w:rsidRDefault="0099609B" w:rsidP="00915037">
            <w:pPr>
              <w:pStyle w:val="Tablebullets"/>
              <w:rPr>
                <w:sz w:val="18"/>
                <w:szCs w:val="18"/>
              </w:rPr>
            </w:pPr>
            <w:r w:rsidRPr="00972AF7">
              <w:rPr>
                <w:sz w:val="18"/>
                <w:szCs w:val="18"/>
              </w:rPr>
              <w:t>Working cooperatively, and being aware of others and fair play, can enhance the experience of physical activities for individuals and groups.</w:t>
            </w:r>
          </w:p>
        </w:tc>
        <w:tc>
          <w:tcPr>
            <w:tcW w:w="526"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D00434" w:rsidTr="00972AF7">
        <w:tc>
          <w:tcPr>
            <w:tcW w:w="5428" w:type="dxa"/>
            <w:gridSpan w:val="2"/>
            <w:shd w:val="clear" w:color="auto" w:fill="auto"/>
            <w:tcMar>
              <w:left w:w="68" w:type="dxa"/>
              <w:right w:w="68" w:type="dxa"/>
            </w:tcMar>
          </w:tcPr>
          <w:p w:rsidR="00D00434" w:rsidRPr="00972AF7" w:rsidRDefault="0099609B" w:rsidP="00915037">
            <w:pPr>
              <w:pStyle w:val="Tablebullets"/>
              <w:rPr>
                <w:sz w:val="18"/>
                <w:szCs w:val="18"/>
              </w:rPr>
            </w:pPr>
            <w:r w:rsidRPr="00972AF7">
              <w:rPr>
                <w:sz w:val="18"/>
                <w:szCs w:val="18"/>
              </w:rPr>
              <w:t>Regular participation in physical activity can improve movement capacities, personal development and health and wellbeing.</w:t>
            </w:r>
          </w:p>
        </w:tc>
        <w:tc>
          <w:tcPr>
            <w:tcW w:w="526"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D00434" w:rsidRPr="00972AF7" w:rsidRDefault="00D00434"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bl>
    <w:p w:rsidR="006D55E3" w:rsidRPr="005A1D27" w:rsidRDefault="005617E6" w:rsidP="006D55E3">
      <w:pPr>
        <w:pStyle w:val="Heading1TOP"/>
      </w:pPr>
      <w:r>
        <w:t>Year 5</w:t>
      </w:r>
      <w:r w:rsidR="006D55E3">
        <w:t xml:space="preserve"> </w:t>
      </w:r>
      <w:r w:rsidR="0018299B">
        <w:t>juncture</w:t>
      </w:r>
      <w:r w:rsidR="006D55E3">
        <w:t xml:space="preserve"> — HPE</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6D55E3" w:rsidTr="00972AF7">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6D55E3" w:rsidRPr="00F35A1F" w:rsidRDefault="006D55E3"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6D55E3" w:rsidRPr="00972AF7" w:rsidRDefault="006D55E3" w:rsidP="00972AF7">
            <w:pPr>
              <w:pStyle w:val="Tablehead"/>
              <w:widowControl w:val="0"/>
              <w:jc w:val="center"/>
              <w:rPr>
                <w:color w:val="FFFFFF"/>
                <w:sz w:val="18"/>
                <w:szCs w:val="18"/>
              </w:rPr>
            </w:pPr>
            <w:r w:rsidRPr="00972AF7">
              <w:rPr>
                <w:color w:val="FFFFFF"/>
                <w:szCs w:val="18"/>
              </w:rPr>
              <w:t>Units of work</w:t>
            </w:r>
          </w:p>
        </w:tc>
      </w:tr>
      <w:tr w:rsidR="006D55E3" w:rsidTr="00972AF7">
        <w:tc>
          <w:tcPr>
            <w:tcW w:w="5428" w:type="dxa"/>
            <w:gridSpan w:val="2"/>
            <w:vMerge/>
            <w:tcBorders>
              <w:left w:val="nil"/>
              <w:bottom w:val="nil"/>
            </w:tcBorders>
            <w:shd w:val="clear" w:color="auto" w:fill="auto"/>
            <w:tcMar>
              <w:left w:w="68" w:type="dxa"/>
              <w:right w:w="68" w:type="dxa"/>
            </w:tcMar>
            <w:vAlign w:val="center"/>
          </w:tcPr>
          <w:p w:rsidR="006D55E3" w:rsidRDefault="006D55E3"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6D55E3" w:rsidRPr="00972AF7" w:rsidRDefault="005617E6" w:rsidP="00972AF7">
            <w:pPr>
              <w:pStyle w:val="Tablehead"/>
              <w:widowControl w:val="0"/>
              <w:jc w:val="center"/>
              <w:rPr>
                <w:sz w:val="18"/>
                <w:szCs w:val="18"/>
              </w:rPr>
            </w:pPr>
            <w:r w:rsidRPr="00972AF7">
              <w:rPr>
                <w:szCs w:val="18"/>
              </w:rPr>
              <w:t>Year 4</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6D55E3" w:rsidRPr="00972AF7" w:rsidRDefault="005617E6" w:rsidP="00972AF7">
            <w:pPr>
              <w:pStyle w:val="Tablehead"/>
              <w:widowControl w:val="0"/>
              <w:jc w:val="center"/>
              <w:rPr>
                <w:sz w:val="18"/>
                <w:szCs w:val="18"/>
              </w:rPr>
            </w:pPr>
            <w:r w:rsidRPr="00972AF7">
              <w:rPr>
                <w:szCs w:val="18"/>
              </w:rPr>
              <w:t>Year 5</w:t>
            </w:r>
          </w:p>
        </w:tc>
      </w:tr>
      <w:tr w:rsidR="006D55E3" w:rsidTr="00972AF7">
        <w:trPr>
          <w:trHeight w:val="199"/>
        </w:trPr>
        <w:tc>
          <w:tcPr>
            <w:tcW w:w="5428" w:type="dxa"/>
            <w:gridSpan w:val="2"/>
            <w:vMerge/>
            <w:tcBorders>
              <w:left w:val="nil"/>
              <w:bottom w:val="nil"/>
            </w:tcBorders>
            <w:shd w:val="clear" w:color="auto" w:fill="auto"/>
            <w:tcMar>
              <w:left w:w="68" w:type="dxa"/>
              <w:right w:w="68" w:type="dxa"/>
            </w:tcMar>
            <w:vAlign w:val="center"/>
          </w:tcPr>
          <w:p w:rsidR="006D55E3" w:rsidRDefault="006D55E3" w:rsidP="00915037">
            <w:pPr>
              <w:pStyle w:val="Heading2"/>
            </w:pPr>
          </w:p>
        </w:tc>
        <w:tc>
          <w:tcPr>
            <w:tcW w:w="2173" w:type="dxa"/>
            <w:gridSpan w:val="4"/>
            <w:shd w:val="clear" w:color="auto" w:fill="CFE7E6"/>
            <w:tcMar>
              <w:left w:w="68" w:type="dxa"/>
              <w:right w:w="68" w:type="dxa"/>
            </w:tcMar>
            <w:vAlign w:val="center"/>
          </w:tcPr>
          <w:p w:rsidR="006D55E3" w:rsidRPr="00972AF7" w:rsidRDefault="006D55E3" w:rsidP="00972AF7">
            <w:pPr>
              <w:pStyle w:val="Tablesubhead"/>
              <w:jc w:val="center"/>
              <w:rPr>
                <w:sz w:val="18"/>
                <w:szCs w:val="18"/>
              </w:rPr>
            </w:pPr>
            <w:r w:rsidRPr="00972AF7">
              <w:rPr>
                <w:sz w:val="18"/>
                <w:szCs w:val="18"/>
              </w:rPr>
              <w:t>Semester 1</w:t>
            </w:r>
          </w:p>
        </w:tc>
        <w:tc>
          <w:tcPr>
            <w:tcW w:w="2166" w:type="dxa"/>
            <w:gridSpan w:val="4"/>
            <w:shd w:val="clear" w:color="auto" w:fill="auto"/>
            <w:tcMar>
              <w:left w:w="68" w:type="dxa"/>
              <w:right w:w="68" w:type="dxa"/>
            </w:tcMar>
            <w:vAlign w:val="center"/>
          </w:tcPr>
          <w:p w:rsidR="006D55E3" w:rsidRPr="00972AF7" w:rsidRDefault="006D55E3" w:rsidP="00972AF7">
            <w:pPr>
              <w:pStyle w:val="Tablesubhead"/>
              <w:jc w:val="center"/>
              <w:rPr>
                <w:sz w:val="18"/>
                <w:szCs w:val="18"/>
              </w:rPr>
            </w:pPr>
            <w:r w:rsidRPr="00972AF7">
              <w:rPr>
                <w:sz w:val="18"/>
                <w:szCs w:val="18"/>
              </w:rPr>
              <w:t>Semester 2</w:t>
            </w:r>
          </w:p>
        </w:tc>
        <w:tc>
          <w:tcPr>
            <w:tcW w:w="2198" w:type="dxa"/>
            <w:gridSpan w:val="4"/>
            <w:shd w:val="clear" w:color="auto" w:fill="CFE7E6"/>
            <w:tcMar>
              <w:left w:w="68" w:type="dxa"/>
              <w:right w:w="68" w:type="dxa"/>
            </w:tcMar>
            <w:vAlign w:val="center"/>
          </w:tcPr>
          <w:p w:rsidR="006D55E3" w:rsidRPr="00972AF7" w:rsidRDefault="006D55E3" w:rsidP="00972AF7">
            <w:pPr>
              <w:pStyle w:val="Tablesubhead"/>
              <w:jc w:val="center"/>
              <w:rPr>
                <w:sz w:val="18"/>
                <w:szCs w:val="18"/>
              </w:rPr>
            </w:pPr>
            <w:r w:rsidRPr="00972AF7">
              <w:rPr>
                <w:sz w:val="18"/>
                <w:szCs w:val="18"/>
              </w:rPr>
              <w:t>Semester 1</w:t>
            </w:r>
          </w:p>
        </w:tc>
        <w:tc>
          <w:tcPr>
            <w:tcW w:w="2171" w:type="dxa"/>
            <w:gridSpan w:val="4"/>
            <w:shd w:val="clear" w:color="auto" w:fill="auto"/>
            <w:tcMar>
              <w:left w:w="68" w:type="dxa"/>
              <w:right w:w="68" w:type="dxa"/>
            </w:tcMar>
            <w:vAlign w:val="center"/>
          </w:tcPr>
          <w:p w:rsidR="006D55E3" w:rsidRPr="00972AF7" w:rsidRDefault="006D55E3" w:rsidP="00972AF7">
            <w:pPr>
              <w:pStyle w:val="Tablesubhead"/>
              <w:jc w:val="center"/>
              <w:rPr>
                <w:sz w:val="18"/>
                <w:szCs w:val="18"/>
              </w:rPr>
            </w:pPr>
            <w:r w:rsidRPr="00972AF7">
              <w:rPr>
                <w:sz w:val="18"/>
                <w:szCs w:val="18"/>
              </w:rPr>
              <w:t>Semester 2</w:t>
            </w:r>
          </w:p>
        </w:tc>
      </w:tr>
      <w:tr w:rsidR="00EF2D0C"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972AF7">
              <w:rPr>
                <w:b/>
                <w:sz w:val="18"/>
                <w:szCs w:val="18"/>
              </w:rPr>
              <w:t>Key:</w:t>
            </w:r>
            <w:r w:rsidRPr="00972AF7">
              <w:rPr>
                <w:sz w:val="18"/>
                <w:szCs w:val="18"/>
              </w:rPr>
              <w:tab/>
            </w:r>
            <w:r w:rsidRPr="00972AF7">
              <w:rPr>
                <w:rFonts w:cs="Arial"/>
                <w:b/>
                <w:color w:val="00948D"/>
                <w:sz w:val="22"/>
                <w:szCs w:val="22"/>
              </w:rPr>
              <w:fldChar w:fldCharType="begin">
                <w:ffData>
                  <w:name w:val="Check1"/>
                  <w:enabled/>
                  <w:calcOnExit w:val="0"/>
                  <w:checkBox>
                    <w:size w:val="20"/>
                    <w:default w:val="1"/>
                    <w:checked/>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rFonts w:cs="Arial"/>
                <w:b/>
                <w:color w:val="00948D"/>
                <w:sz w:val="22"/>
                <w:szCs w:val="22"/>
              </w:rPr>
              <w:tab/>
            </w:r>
            <w:r w:rsidRPr="00972AF7">
              <w:rPr>
                <w:sz w:val="18"/>
                <w:szCs w:val="18"/>
              </w:rPr>
              <w:t>Teaching and learning</w:t>
            </w:r>
          </w:p>
          <w:p w:rsidR="00EF2D0C" w:rsidRPr="00972AF7" w:rsidRDefault="00EF2D0C" w:rsidP="00972AF7">
            <w:pPr>
              <w:pStyle w:val="Tabletext"/>
              <w:tabs>
                <w:tab w:val="left" w:pos="585"/>
                <w:tab w:val="left" w:pos="1005"/>
              </w:tabs>
              <w:rPr>
                <w:sz w:val="18"/>
                <w:szCs w:val="18"/>
              </w:rPr>
            </w:pPr>
            <w:r w:rsidRPr="00972AF7">
              <w:rPr>
                <w:color w:val="F1AB00"/>
                <w:sz w:val="18"/>
                <w:szCs w:val="21"/>
              </w:rPr>
              <w:tab/>
            </w:r>
            <w:r w:rsidRPr="00972AF7">
              <w:rPr>
                <w:color w:val="F1AB00"/>
                <w:sz w:val="18"/>
                <w:szCs w:val="21"/>
              </w:rPr>
              <w:fldChar w:fldCharType="begin">
                <w:ffData>
                  <w:name w:val="Check2"/>
                  <w:enabled/>
                  <w:calcOnExit w:val="0"/>
                  <w:checkBox>
                    <w:size w:val="20"/>
                    <w:default w:val="1"/>
                    <w:checked/>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r w:rsidRPr="00972AF7">
              <w:rPr>
                <w:color w:val="F1AB00"/>
                <w:sz w:val="18"/>
                <w:szCs w:val="21"/>
              </w:rPr>
              <w:tab/>
            </w:r>
            <w:r w:rsidRPr="00972AF7">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26"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6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7"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3"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6D55E3"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6D55E3" w:rsidRPr="00972AF7" w:rsidRDefault="006D55E3"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6D55E3" w:rsidRPr="00972AF7" w:rsidRDefault="006D55E3" w:rsidP="00972AF7">
            <w:pPr>
              <w:pStyle w:val="Tablesubhead"/>
              <w:jc w:val="center"/>
              <w:rPr>
                <w:sz w:val="18"/>
                <w:szCs w:val="18"/>
              </w:rPr>
            </w:pPr>
          </w:p>
        </w:tc>
        <w:tc>
          <w:tcPr>
            <w:tcW w:w="526" w:type="dxa"/>
            <w:vMerge/>
            <w:shd w:val="clear" w:color="auto" w:fill="CFE7E6"/>
            <w:tcMar>
              <w:left w:w="68" w:type="dxa"/>
              <w:right w:w="68" w:type="dxa"/>
            </w:tcMar>
          </w:tcPr>
          <w:p w:rsidR="006D55E3" w:rsidRPr="00972AF7" w:rsidRDefault="006D55E3" w:rsidP="00915037">
            <w:pPr>
              <w:pStyle w:val="Tabletext"/>
              <w:rPr>
                <w:sz w:val="18"/>
                <w:szCs w:val="18"/>
              </w:rPr>
            </w:pPr>
          </w:p>
        </w:tc>
        <w:tc>
          <w:tcPr>
            <w:tcW w:w="560" w:type="dxa"/>
            <w:vMerge/>
            <w:shd w:val="clear" w:color="auto" w:fill="CFE7E6"/>
            <w:tcMar>
              <w:left w:w="68" w:type="dxa"/>
              <w:right w:w="68" w:type="dxa"/>
            </w:tcMar>
          </w:tcPr>
          <w:p w:rsidR="006D55E3" w:rsidRPr="00972AF7" w:rsidRDefault="006D55E3" w:rsidP="00915037">
            <w:pPr>
              <w:pStyle w:val="Tabletext"/>
              <w:rPr>
                <w:sz w:val="18"/>
                <w:szCs w:val="18"/>
              </w:rPr>
            </w:pPr>
          </w:p>
        </w:tc>
        <w:tc>
          <w:tcPr>
            <w:tcW w:w="550" w:type="dxa"/>
            <w:vMerge/>
            <w:shd w:val="clear" w:color="auto" w:fill="CFE7E6"/>
            <w:tcMar>
              <w:left w:w="68" w:type="dxa"/>
              <w:right w:w="68" w:type="dxa"/>
            </w:tcMar>
          </w:tcPr>
          <w:p w:rsidR="006D55E3" w:rsidRPr="00972AF7" w:rsidRDefault="006D55E3" w:rsidP="00915037">
            <w:pPr>
              <w:pStyle w:val="Tabletext"/>
              <w:rPr>
                <w:sz w:val="18"/>
                <w:szCs w:val="18"/>
              </w:rPr>
            </w:pPr>
          </w:p>
        </w:tc>
        <w:tc>
          <w:tcPr>
            <w:tcW w:w="537" w:type="dxa"/>
            <w:vMerge/>
            <w:shd w:val="clear" w:color="auto" w:fill="CFE7E6"/>
            <w:tcMar>
              <w:left w:w="68" w:type="dxa"/>
              <w:right w:w="68" w:type="dxa"/>
            </w:tcMar>
          </w:tcPr>
          <w:p w:rsidR="006D55E3" w:rsidRPr="00972AF7" w:rsidRDefault="006D55E3" w:rsidP="00915037">
            <w:pPr>
              <w:pStyle w:val="Tabletext"/>
              <w:rPr>
                <w:sz w:val="18"/>
                <w:szCs w:val="18"/>
              </w:rPr>
            </w:pPr>
          </w:p>
        </w:tc>
        <w:tc>
          <w:tcPr>
            <w:tcW w:w="551" w:type="dxa"/>
            <w:vMerge/>
            <w:shd w:val="clear" w:color="auto" w:fill="auto"/>
            <w:tcMar>
              <w:left w:w="68" w:type="dxa"/>
              <w:right w:w="68" w:type="dxa"/>
            </w:tcMar>
          </w:tcPr>
          <w:p w:rsidR="006D55E3" w:rsidRPr="00972AF7" w:rsidRDefault="006D55E3" w:rsidP="00915037">
            <w:pPr>
              <w:pStyle w:val="Tabletext"/>
              <w:rPr>
                <w:sz w:val="18"/>
                <w:szCs w:val="18"/>
              </w:rPr>
            </w:pPr>
          </w:p>
        </w:tc>
        <w:tc>
          <w:tcPr>
            <w:tcW w:w="532" w:type="dxa"/>
            <w:vMerge/>
            <w:shd w:val="clear" w:color="auto" w:fill="auto"/>
            <w:tcMar>
              <w:left w:w="68" w:type="dxa"/>
              <w:right w:w="68" w:type="dxa"/>
            </w:tcMar>
          </w:tcPr>
          <w:p w:rsidR="006D55E3" w:rsidRPr="00972AF7" w:rsidRDefault="006D55E3" w:rsidP="00915037">
            <w:pPr>
              <w:pStyle w:val="Tabletext"/>
              <w:rPr>
                <w:sz w:val="18"/>
                <w:szCs w:val="18"/>
              </w:rPr>
            </w:pPr>
          </w:p>
        </w:tc>
        <w:tc>
          <w:tcPr>
            <w:tcW w:w="551" w:type="dxa"/>
            <w:vMerge/>
            <w:shd w:val="clear" w:color="auto" w:fill="auto"/>
            <w:tcMar>
              <w:left w:w="68" w:type="dxa"/>
              <w:right w:w="68" w:type="dxa"/>
            </w:tcMar>
          </w:tcPr>
          <w:p w:rsidR="006D55E3" w:rsidRPr="00972AF7" w:rsidRDefault="006D55E3" w:rsidP="00915037">
            <w:pPr>
              <w:pStyle w:val="Tabletext"/>
              <w:rPr>
                <w:sz w:val="18"/>
                <w:szCs w:val="18"/>
              </w:rPr>
            </w:pPr>
          </w:p>
        </w:tc>
        <w:tc>
          <w:tcPr>
            <w:tcW w:w="532" w:type="dxa"/>
            <w:vMerge/>
            <w:shd w:val="clear" w:color="auto" w:fill="auto"/>
            <w:tcMar>
              <w:left w:w="68" w:type="dxa"/>
              <w:right w:w="68" w:type="dxa"/>
            </w:tcMar>
          </w:tcPr>
          <w:p w:rsidR="006D55E3" w:rsidRPr="00972AF7" w:rsidRDefault="006D55E3" w:rsidP="00915037">
            <w:pPr>
              <w:pStyle w:val="Tabletext"/>
              <w:rPr>
                <w:sz w:val="18"/>
                <w:szCs w:val="18"/>
              </w:rPr>
            </w:pPr>
          </w:p>
        </w:tc>
        <w:tc>
          <w:tcPr>
            <w:tcW w:w="551" w:type="dxa"/>
            <w:vMerge/>
            <w:shd w:val="clear" w:color="auto" w:fill="CFE7E6"/>
            <w:tcMar>
              <w:left w:w="68" w:type="dxa"/>
              <w:right w:w="68" w:type="dxa"/>
            </w:tcMar>
          </w:tcPr>
          <w:p w:rsidR="006D55E3" w:rsidRPr="00972AF7" w:rsidRDefault="006D55E3" w:rsidP="00915037">
            <w:pPr>
              <w:pStyle w:val="Tabletext"/>
              <w:rPr>
                <w:sz w:val="18"/>
                <w:szCs w:val="18"/>
              </w:rPr>
            </w:pPr>
          </w:p>
        </w:tc>
        <w:tc>
          <w:tcPr>
            <w:tcW w:w="551" w:type="dxa"/>
            <w:vMerge/>
            <w:shd w:val="clear" w:color="auto" w:fill="CFE7E6"/>
            <w:tcMar>
              <w:left w:w="68" w:type="dxa"/>
              <w:right w:w="68" w:type="dxa"/>
            </w:tcMar>
          </w:tcPr>
          <w:p w:rsidR="006D55E3" w:rsidRPr="00972AF7" w:rsidRDefault="006D55E3" w:rsidP="00915037">
            <w:pPr>
              <w:pStyle w:val="Tabletext"/>
              <w:rPr>
                <w:sz w:val="18"/>
                <w:szCs w:val="18"/>
              </w:rPr>
            </w:pPr>
          </w:p>
        </w:tc>
        <w:tc>
          <w:tcPr>
            <w:tcW w:w="545" w:type="dxa"/>
            <w:vMerge/>
            <w:shd w:val="clear" w:color="auto" w:fill="CFE7E6"/>
            <w:tcMar>
              <w:left w:w="68" w:type="dxa"/>
              <w:right w:w="68" w:type="dxa"/>
            </w:tcMar>
          </w:tcPr>
          <w:p w:rsidR="006D55E3" w:rsidRPr="00972AF7" w:rsidRDefault="006D55E3" w:rsidP="00915037">
            <w:pPr>
              <w:pStyle w:val="Tabletext"/>
              <w:rPr>
                <w:sz w:val="18"/>
                <w:szCs w:val="18"/>
              </w:rPr>
            </w:pPr>
          </w:p>
        </w:tc>
        <w:tc>
          <w:tcPr>
            <w:tcW w:w="551" w:type="dxa"/>
            <w:vMerge/>
            <w:shd w:val="clear" w:color="auto" w:fill="CFE7E6"/>
            <w:tcMar>
              <w:left w:w="68" w:type="dxa"/>
              <w:right w:w="68" w:type="dxa"/>
            </w:tcMar>
          </w:tcPr>
          <w:p w:rsidR="006D55E3" w:rsidRPr="00972AF7" w:rsidRDefault="006D55E3" w:rsidP="00915037">
            <w:pPr>
              <w:pStyle w:val="Tabletext"/>
              <w:rPr>
                <w:sz w:val="18"/>
                <w:szCs w:val="18"/>
              </w:rPr>
            </w:pPr>
          </w:p>
        </w:tc>
        <w:tc>
          <w:tcPr>
            <w:tcW w:w="532" w:type="dxa"/>
            <w:vMerge/>
            <w:shd w:val="clear" w:color="auto" w:fill="auto"/>
            <w:tcMar>
              <w:left w:w="68" w:type="dxa"/>
              <w:right w:w="68" w:type="dxa"/>
            </w:tcMar>
          </w:tcPr>
          <w:p w:rsidR="006D55E3" w:rsidRPr="00972AF7" w:rsidRDefault="006D55E3" w:rsidP="00915037">
            <w:pPr>
              <w:pStyle w:val="Tabletext"/>
              <w:rPr>
                <w:sz w:val="18"/>
                <w:szCs w:val="18"/>
              </w:rPr>
            </w:pPr>
          </w:p>
        </w:tc>
        <w:tc>
          <w:tcPr>
            <w:tcW w:w="551" w:type="dxa"/>
            <w:vMerge/>
            <w:shd w:val="clear" w:color="auto" w:fill="auto"/>
            <w:tcMar>
              <w:left w:w="68" w:type="dxa"/>
              <w:right w:w="68" w:type="dxa"/>
            </w:tcMar>
          </w:tcPr>
          <w:p w:rsidR="006D55E3" w:rsidRPr="00972AF7" w:rsidRDefault="006D55E3" w:rsidP="00915037">
            <w:pPr>
              <w:pStyle w:val="Tabletext"/>
              <w:rPr>
                <w:sz w:val="18"/>
                <w:szCs w:val="18"/>
              </w:rPr>
            </w:pPr>
          </w:p>
        </w:tc>
        <w:tc>
          <w:tcPr>
            <w:tcW w:w="545" w:type="dxa"/>
            <w:vMerge/>
            <w:shd w:val="clear" w:color="auto" w:fill="auto"/>
            <w:tcMar>
              <w:left w:w="68" w:type="dxa"/>
              <w:right w:w="68" w:type="dxa"/>
            </w:tcMar>
          </w:tcPr>
          <w:p w:rsidR="006D55E3" w:rsidRPr="00972AF7" w:rsidRDefault="006D55E3" w:rsidP="00915037">
            <w:pPr>
              <w:pStyle w:val="Tabletext"/>
              <w:rPr>
                <w:sz w:val="18"/>
                <w:szCs w:val="18"/>
              </w:rPr>
            </w:pPr>
          </w:p>
        </w:tc>
        <w:tc>
          <w:tcPr>
            <w:tcW w:w="543" w:type="dxa"/>
            <w:vMerge/>
            <w:shd w:val="clear" w:color="auto" w:fill="auto"/>
            <w:tcMar>
              <w:left w:w="68" w:type="dxa"/>
              <w:right w:w="68" w:type="dxa"/>
            </w:tcMar>
          </w:tcPr>
          <w:p w:rsidR="006D55E3" w:rsidRPr="00972AF7" w:rsidRDefault="006D55E3" w:rsidP="00915037">
            <w:pPr>
              <w:pStyle w:val="Tabletext"/>
              <w:rPr>
                <w:sz w:val="18"/>
                <w:szCs w:val="18"/>
              </w:rPr>
            </w:pPr>
          </w:p>
        </w:tc>
      </w:tr>
      <w:tr w:rsidR="006D55E3" w:rsidTr="00972AF7">
        <w:trPr>
          <w:trHeight w:val="567"/>
        </w:trPr>
        <w:tc>
          <w:tcPr>
            <w:tcW w:w="14136" w:type="dxa"/>
            <w:gridSpan w:val="18"/>
            <w:tcBorders>
              <w:top w:val="nil"/>
              <w:left w:val="nil"/>
              <w:right w:val="nil"/>
            </w:tcBorders>
            <w:shd w:val="clear" w:color="auto" w:fill="auto"/>
            <w:tcMar>
              <w:left w:w="68" w:type="dxa"/>
              <w:right w:w="68" w:type="dxa"/>
            </w:tcMar>
            <w:vAlign w:val="bottom"/>
          </w:tcPr>
          <w:p w:rsidR="006D55E3" w:rsidRPr="00972AF7" w:rsidRDefault="006D55E3" w:rsidP="00915037">
            <w:pPr>
              <w:pStyle w:val="Tabletext"/>
              <w:rPr>
                <w:sz w:val="18"/>
                <w:szCs w:val="18"/>
              </w:rPr>
            </w:pPr>
            <w:r w:rsidRPr="00972AF7">
              <w:rPr>
                <w:rStyle w:val="TablesubheadChar"/>
                <w:sz w:val="18"/>
                <w:szCs w:val="18"/>
              </w:rPr>
              <w:t>Personal development:</w:t>
            </w:r>
            <w:r w:rsidRPr="00972AF7">
              <w:rPr>
                <w:sz w:val="18"/>
                <w:szCs w:val="18"/>
              </w:rPr>
              <w:t xml:space="preserve"> </w:t>
            </w:r>
            <w:r w:rsidR="005F3EE4" w:rsidRPr="00972AF7">
              <w:rPr>
                <w:sz w:val="18"/>
                <w:szCs w:val="18"/>
              </w:rPr>
              <w:t xml:space="preserve">Personal identity, relationships and self-management are influenced by beliefs, behaviours </w:t>
            </w:r>
            <w:r w:rsidR="005F3EE4" w:rsidRPr="00972AF7">
              <w:rPr>
                <w:sz w:val="18"/>
                <w:szCs w:val="18"/>
              </w:rPr>
              <w:br/>
              <w:t>and social factors, and shape personal development.</w:t>
            </w:r>
          </w:p>
        </w:tc>
      </w:tr>
      <w:tr w:rsidR="006D55E3" w:rsidTr="00972AF7">
        <w:tc>
          <w:tcPr>
            <w:tcW w:w="5428" w:type="dxa"/>
            <w:gridSpan w:val="2"/>
            <w:shd w:val="clear" w:color="auto" w:fill="auto"/>
            <w:tcMar>
              <w:left w:w="68" w:type="dxa"/>
              <w:right w:w="68" w:type="dxa"/>
            </w:tcMar>
          </w:tcPr>
          <w:p w:rsidR="006D55E3" w:rsidRPr="00972AF7" w:rsidRDefault="005F3EE4" w:rsidP="00915037">
            <w:pPr>
              <w:pStyle w:val="Tablebullets"/>
              <w:rPr>
                <w:sz w:val="18"/>
                <w:szCs w:val="18"/>
              </w:rPr>
            </w:pPr>
            <w:r w:rsidRPr="00972AF7">
              <w:rPr>
                <w:sz w:val="18"/>
                <w:szCs w:val="18"/>
              </w:rPr>
              <w:t>Identity is influenced by personality traits, responses in a variety of social contexts, responsibilities and accomplishments.</w:t>
            </w:r>
          </w:p>
        </w:tc>
        <w:tc>
          <w:tcPr>
            <w:tcW w:w="526"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6D55E3" w:rsidTr="00972AF7">
        <w:tc>
          <w:tcPr>
            <w:tcW w:w="5428" w:type="dxa"/>
            <w:gridSpan w:val="2"/>
            <w:shd w:val="clear" w:color="auto" w:fill="auto"/>
            <w:tcMar>
              <w:left w:w="68" w:type="dxa"/>
              <w:right w:w="68" w:type="dxa"/>
            </w:tcMar>
          </w:tcPr>
          <w:p w:rsidR="006D55E3" w:rsidRPr="00972AF7" w:rsidRDefault="005F3EE4" w:rsidP="00915037">
            <w:pPr>
              <w:pStyle w:val="Tablebullets"/>
              <w:rPr>
                <w:sz w:val="18"/>
                <w:szCs w:val="18"/>
              </w:rPr>
            </w:pPr>
            <w:r w:rsidRPr="00972AF7">
              <w:rPr>
                <w:sz w:val="18"/>
                <w:szCs w:val="18"/>
              </w:rPr>
              <w:t>Representations of people, including stereotypes, influence the beliefs and attitudes that people develop about themselves and others.</w:t>
            </w:r>
          </w:p>
        </w:tc>
        <w:tc>
          <w:tcPr>
            <w:tcW w:w="526"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6D55E3" w:rsidTr="00972AF7">
        <w:tc>
          <w:tcPr>
            <w:tcW w:w="5428" w:type="dxa"/>
            <w:gridSpan w:val="2"/>
            <w:shd w:val="clear" w:color="auto" w:fill="auto"/>
            <w:tcMar>
              <w:left w:w="68" w:type="dxa"/>
              <w:right w:w="68" w:type="dxa"/>
            </w:tcMar>
          </w:tcPr>
          <w:p w:rsidR="006D55E3" w:rsidRPr="00972AF7" w:rsidRDefault="005F3EE4" w:rsidP="00915037">
            <w:pPr>
              <w:pStyle w:val="Tablebullets"/>
              <w:rPr>
                <w:sz w:val="18"/>
                <w:szCs w:val="18"/>
              </w:rPr>
            </w:pPr>
            <w:r w:rsidRPr="00972AF7">
              <w:rPr>
                <w:sz w:val="18"/>
                <w:szCs w:val="18"/>
              </w:rPr>
              <w:t>Positive interpersonal behaviours and respecting cultural protocols promote effective interactions and relationships in groups.</w:t>
            </w:r>
          </w:p>
        </w:tc>
        <w:tc>
          <w:tcPr>
            <w:tcW w:w="526"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6D55E3" w:rsidRPr="00972AF7" w:rsidRDefault="006D55E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bl>
    <w:p w:rsidR="0032287C" w:rsidRPr="00E75915" w:rsidRDefault="0032287C" w:rsidP="0032287C"/>
    <w:p w:rsidR="0032287C" w:rsidRPr="00184B13" w:rsidRDefault="00A33D18" w:rsidP="0032287C">
      <w:pPr>
        <w:pStyle w:val="Heading1TOP"/>
      </w:pPr>
      <w:r>
        <w:t>HPE</w:t>
      </w:r>
      <w:r w:rsidR="0032287C" w:rsidRPr="00C63967">
        <w:t xml:space="preserve"> </w:t>
      </w:r>
      <w:r w:rsidR="0032287C">
        <w:t xml:space="preserve">— </w:t>
      </w:r>
      <w:r w:rsidR="0032287C" w:rsidRPr="00184B13">
        <w:t>Assessable elements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32287C" w:rsidTr="00972AF7">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32287C" w:rsidRPr="00E75915" w:rsidRDefault="0032287C"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32287C" w:rsidRPr="00972AF7" w:rsidRDefault="0032287C" w:rsidP="00972AF7">
            <w:pPr>
              <w:pStyle w:val="Tablehead"/>
              <w:widowControl w:val="0"/>
              <w:jc w:val="center"/>
              <w:rPr>
                <w:color w:val="FFFFFF"/>
                <w:sz w:val="18"/>
                <w:szCs w:val="18"/>
              </w:rPr>
            </w:pPr>
            <w:r w:rsidRPr="00972AF7">
              <w:rPr>
                <w:color w:val="FFFFFF"/>
                <w:szCs w:val="18"/>
              </w:rPr>
              <w:t>Units of work</w:t>
            </w:r>
          </w:p>
        </w:tc>
      </w:tr>
      <w:tr w:rsidR="0032287C" w:rsidTr="00972AF7">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32287C" w:rsidRPr="00972AF7" w:rsidRDefault="005617E6" w:rsidP="00972AF7">
            <w:pPr>
              <w:pStyle w:val="Tablehead"/>
              <w:widowControl w:val="0"/>
              <w:jc w:val="center"/>
              <w:rPr>
                <w:sz w:val="18"/>
                <w:szCs w:val="18"/>
              </w:rPr>
            </w:pPr>
            <w:r w:rsidRPr="00972AF7">
              <w:rPr>
                <w:szCs w:val="18"/>
              </w:rPr>
              <w:t>Year 4</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32287C" w:rsidRPr="00972AF7" w:rsidRDefault="005617E6" w:rsidP="00972AF7">
            <w:pPr>
              <w:pStyle w:val="Tablehead"/>
              <w:widowControl w:val="0"/>
              <w:jc w:val="center"/>
              <w:rPr>
                <w:sz w:val="18"/>
                <w:szCs w:val="18"/>
              </w:rPr>
            </w:pPr>
            <w:r w:rsidRPr="00972AF7">
              <w:rPr>
                <w:szCs w:val="18"/>
              </w:rPr>
              <w:t>Year 5</w:t>
            </w:r>
          </w:p>
        </w:tc>
      </w:tr>
      <w:tr w:rsidR="0032287C" w:rsidTr="00972AF7">
        <w:trPr>
          <w:trHeight w:val="199"/>
        </w:trPr>
        <w:tc>
          <w:tcPr>
            <w:tcW w:w="5474" w:type="dxa"/>
            <w:gridSpan w:val="2"/>
            <w:vMerge/>
            <w:tcBorders>
              <w:left w:val="nil"/>
              <w:bottom w:val="nil"/>
            </w:tcBorders>
            <w:shd w:val="clear" w:color="auto" w:fill="auto"/>
            <w:tcMar>
              <w:left w:w="68" w:type="dxa"/>
              <w:right w:w="68" w:type="dxa"/>
            </w:tcMar>
            <w:vAlign w:val="center"/>
          </w:tcPr>
          <w:p w:rsidR="0032287C" w:rsidRDefault="0032287C" w:rsidP="00C86081">
            <w:pPr>
              <w:pStyle w:val="Heading2"/>
            </w:pPr>
          </w:p>
        </w:tc>
        <w:tc>
          <w:tcPr>
            <w:tcW w:w="2166" w:type="dxa"/>
            <w:gridSpan w:val="4"/>
            <w:shd w:val="clear" w:color="auto" w:fill="CFE7E6"/>
            <w:tcMar>
              <w:left w:w="68" w:type="dxa"/>
              <w:right w:w="68" w:type="dxa"/>
            </w:tcMar>
            <w:vAlign w:val="center"/>
          </w:tcPr>
          <w:p w:rsidR="0032287C" w:rsidRPr="00972AF7" w:rsidRDefault="0032287C"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32287C" w:rsidRPr="00972AF7" w:rsidRDefault="0032287C" w:rsidP="00972AF7">
            <w:pPr>
              <w:pStyle w:val="Tablesubhead"/>
              <w:jc w:val="center"/>
              <w:rPr>
                <w:sz w:val="18"/>
                <w:szCs w:val="18"/>
              </w:rPr>
            </w:pPr>
            <w:r w:rsidRPr="00972AF7">
              <w:rPr>
                <w:sz w:val="18"/>
                <w:szCs w:val="18"/>
              </w:rPr>
              <w:t>Semester 2</w:t>
            </w:r>
          </w:p>
        </w:tc>
        <w:tc>
          <w:tcPr>
            <w:tcW w:w="2166" w:type="dxa"/>
            <w:gridSpan w:val="4"/>
            <w:shd w:val="clear" w:color="auto" w:fill="CFE7E6"/>
            <w:tcMar>
              <w:left w:w="68" w:type="dxa"/>
              <w:right w:w="68" w:type="dxa"/>
            </w:tcMar>
            <w:vAlign w:val="center"/>
          </w:tcPr>
          <w:p w:rsidR="0032287C" w:rsidRPr="00972AF7" w:rsidRDefault="0032287C"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32287C" w:rsidRPr="00972AF7" w:rsidRDefault="0032287C" w:rsidP="00972AF7">
            <w:pPr>
              <w:pStyle w:val="Tablesubhead"/>
              <w:jc w:val="center"/>
              <w:rPr>
                <w:sz w:val="18"/>
                <w:szCs w:val="18"/>
              </w:rPr>
            </w:pPr>
            <w:r w:rsidRPr="00972AF7">
              <w:rPr>
                <w:sz w:val="18"/>
                <w:szCs w:val="18"/>
              </w:rPr>
              <w:t>Semester 2</w:t>
            </w:r>
          </w:p>
        </w:tc>
      </w:tr>
      <w:tr w:rsidR="00EF2D0C" w:rsidTr="00972AF7">
        <w:trPr>
          <w:cantSplit/>
          <w:trHeight w:val="570"/>
        </w:trPr>
        <w:tc>
          <w:tcPr>
            <w:tcW w:w="4973" w:type="dxa"/>
            <w:tcBorders>
              <w:top w:val="nil"/>
              <w:left w:val="nil"/>
              <w:bottom w:val="nil"/>
            </w:tcBorders>
            <w:shd w:val="clear" w:color="auto" w:fill="auto"/>
            <w:tcMar>
              <w:left w:w="68" w:type="dxa"/>
              <w:right w:w="68" w:type="dxa"/>
            </w:tcMar>
            <w:vAlign w:val="bottom"/>
          </w:tcPr>
          <w:p w:rsidR="00EF2D0C" w:rsidRPr="00AF3340" w:rsidRDefault="00EF2D0C" w:rsidP="00EF0A23">
            <w:pPr>
              <w:pStyle w:val="Heading2"/>
            </w:pPr>
            <w:r>
              <w:fldChar w:fldCharType="begin"/>
            </w:r>
            <w:r>
              <w:instrText xml:space="preserve"> MACROBUTTON  CheckBoxFormField </w:instrText>
            </w:r>
            <w:r>
              <w:fldChar w:fldCharType="end"/>
            </w:r>
            <w:r w:rsidRPr="00E75915">
              <w:t>Assessable elements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32287C" w:rsidTr="00972AF7">
        <w:trPr>
          <w:cantSplit/>
          <w:trHeight w:val="570"/>
        </w:trPr>
        <w:tc>
          <w:tcPr>
            <w:tcW w:w="4973" w:type="dxa"/>
            <w:tcBorders>
              <w:top w:val="nil"/>
              <w:left w:val="nil"/>
            </w:tcBorders>
            <w:shd w:val="clear" w:color="auto" w:fill="auto"/>
            <w:tcMar>
              <w:left w:w="68" w:type="dxa"/>
              <w:right w:w="68" w:type="dxa"/>
            </w:tcMar>
            <w:vAlign w:val="bottom"/>
          </w:tcPr>
          <w:p w:rsidR="0032287C" w:rsidRPr="00972AF7" w:rsidRDefault="0032287C" w:rsidP="00C86081">
            <w:pPr>
              <w:pStyle w:val="Tablesubhead"/>
              <w:rPr>
                <w:sz w:val="18"/>
                <w:szCs w:val="18"/>
              </w:rPr>
            </w:pPr>
            <w:r w:rsidRPr="00972AF7">
              <w:rPr>
                <w:sz w:val="18"/>
                <w:szCs w:val="18"/>
              </w:rPr>
              <w:t>Students demonstrate evidence of their learning over time in relation to the following assessable elements:</w:t>
            </w:r>
          </w:p>
        </w:tc>
        <w:tc>
          <w:tcPr>
            <w:tcW w:w="501" w:type="dxa"/>
            <w:vMerge/>
            <w:shd w:val="clear" w:color="auto" w:fill="auto"/>
            <w:tcMar>
              <w:left w:w="68" w:type="dxa"/>
              <w:right w:w="68" w:type="dxa"/>
            </w:tcMar>
            <w:textDirection w:val="btLr"/>
            <w:vAlign w:val="center"/>
          </w:tcPr>
          <w:p w:rsidR="0032287C" w:rsidRPr="00972AF7" w:rsidRDefault="0032287C" w:rsidP="00972AF7">
            <w:pPr>
              <w:pStyle w:val="Tablesubhead"/>
              <w:jc w:val="center"/>
              <w:rPr>
                <w:sz w:val="18"/>
                <w:szCs w:val="18"/>
              </w:rPr>
            </w:pPr>
          </w:p>
        </w:tc>
        <w:tc>
          <w:tcPr>
            <w:tcW w:w="541"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2"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1"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2"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2" w:type="dxa"/>
            <w:vMerge/>
            <w:shd w:val="clear" w:color="auto" w:fill="auto"/>
            <w:tcMar>
              <w:left w:w="68" w:type="dxa"/>
              <w:right w:w="68" w:type="dxa"/>
            </w:tcMar>
          </w:tcPr>
          <w:p w:rsidR="0032287C" w:rsidRPr="00972AF7" w:rsidRDefault="0032287C" w:rsidP="00C86081">
            <w:pPr>
              <w:pStyle w:val="Tabletext"/>
              <w:rPr>
                <w:sz w:val="18"/>
                <w:szCs w:val="18"/>
              </w:rPr>
            </w:pPr>
          </w:p>
        </w:tc>
        <w:tc>
          <w:tcPr>
            <w:tcW w:w="541" w:type="dxa"/>
            <w:vMerge/>
            <w:shd w:val="clear" w:color="auto" w:fill="auto"/>
            <w:tcMar>
              <w:left w:w="68" w:type="dxa"/>
              <w:right w:w="68" w:type="dxa"/>
            </w:tcMar>
          </w:tcPr>
          <w:p w:rsidR="0032287C" w:rsidRPr="00972AF7" w:rsidRDefault="0032287C" w:rsidP="00C86081">
            <w:pPr>
              <w:pStyle w:val="Tabletext"/>
              <w:rPr>
                <w:sz w:val="18"/>
                <w:szCs w:val="18"/>
              </w:rPr>
            </w:pPr>
          </w:p>
        </w:tc>
        <w:tc>
          <w:tcPr>
            <w:tcW w:w="542" w:type="dxa"/>
            <w:vMerge/>
            <w:shd w:val="clear" w:color="auto" w:fill="auto"/>
            <w:tcMar>
              <w:left w:w="68" w:type="dxa"/>
              <w:right w:w="68" w:type="dxa"/>
            </w:tcMar>
          </w:tcPr>
          <w:p w:rsidR="0032287C" w:rsidRPr="00972AF7" w:rsidRDefault="0032287C" w:rsidP="00C86081">
            <w:pPr>
              <w:pStyle w:val="Tabletext"/>
              <w:rPr>
                <w:sz w:val="18"/>
                <w:szCs w:val="18"/>
              </w:rPr>
            </w:pPr>
          </w:p>
        </w:tc>
        <w:tc>
          <w:tcPr>
            <w:tcW w:w="542" w:type="dxa"/>
            <w:vMerge/>
            <w:shd w:val="clear" w:color="auto" w:fill="auto"/>
            <w:tcMar>
              <w:left w:w="68" w:type="dxa"/>
              <w:right w:w="68" w:type="dxa"/>
            </w:tcMar>
          </w:tcPr>
          <w:p w:rsidR="0032287C" w:rsidRPr="00972AF7" w:rsidRDefault="0032287C" w:rsidP="00C86081">
            <w:pPr>
              <w:pStyle w:val="Tabletext"/>
              <w:rPr>
                <w:sz w:val="18"/>
                <w:szCs w:val="18"/>
              </w:rPr>
            </w:pPr>
          </w:p>
        </w:tc>
        <w:tc>
          <w:tcPr>
            <w:tcW w:w="541"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2"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1"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2" w:type="dxa"/>
            <w:vMerge/>
            <w:shd w:val="clear" w:color="auto" w:fill="CFE7E6"/>
            <w:tcMar>
              <w:left w:w="68" w:type="dxa"/>
              <w:right w:w="68" w:type="dxa"/>
            </w:tcMar>
          </w:tcPr>
          <w:p w:rsidR="0032287C" w:rsidRPr="00972AF7" w:rsidRDefault="0032287C" w:rsidP="00C86081">
            <w:pPr>
              <w:pStyle w:val="Tabletext"/>
              <w:rPr>
                <w:sz w:val="18"/>
                <w:szCs w:val="18"/>
              </w:rPr>
            </w:pPr>
          </w:p>
        </w:tc>
        <w:tc>
          <w:tcPr>
            <w:tcW w:w="542" w:type="dxa"/>
            <w:vMerge/>
            <w:shd w:val="clear" w:color="auto" w:fill="auto"/>
            <w:tcMar>
              <w:left w:w="68" w:type="dxa"/>
              <w:right w:w="68" w:type="dxa"/>
            </w:tcMar>
          </w:tcPr>
          <w:p w:rsidR="0032287C" w:rsidRPr="00972AF7" w:rsidRDefault="0032287C" w:rsidP="00C86081">
            <w:pPr>
              <w:pStyle w:val="Tabletext"/>
              <w:rPr>
                <w:sz w:val="18"/>
                <w:szCs w:val="18"/>
              </w:rPr>
            </w:pPr>
          </w:p>
        </w:tc>
        <w:tc>
          <w:tcPr>
            <w:tcW w:w="541" w:type="dxa"/>
            <w:vMerge/>
            <w:shd w:val="clear" w:color="auto" w:fill="auto"/>
            <w:tcMar>
              <w:left w:w="68" w:type="dxa"/>
              <w:right w:w="68" w:type="dxa"/>
            </w:tcMar>
          </w:tcPr>
          <w:p w:rsidR="0032287C" w:rsidRPr="00972AF7" w:rsidRDefault="0032287C" w:rsidP="00C86081">
            <w:pPr>
              <w:pStyle w:val="Tabletext"/>
              <w:rPr>
                <w:sz w:val="18"/>
                <w:szCs w:val="18"/>
              </w:rPr>
            </w:pPr>
          </w:p>
        </w:tc>
        <w:tc>
          <w:tcPr>
            <w:tcW w:w="542" w:type="dxa"/>
            <w:vMerge/>
            <w:shd w:val="clear" w:color="auto" w:fill="auto"/>
            <w:tcMar>
              <w:left w:w="68" w:type="dxa"/>
              <w:right w:w="68" w:type="dxa"/>
            </w:tcMar>
          </w:tcPr>
          <w:p w:rsidR="0032287C" w:rsidRPr="00972AF7" w:rsidRDefault="0032287C" w:rsidP="00C86081">
            <w:pPr>
              <w:pStyle w:val="Tabletext"/>
              <w:rPr>
                <w:sz w:val="18"/>
                <w:szCs w:val="18"/>
              </w:rPr>
            </w:pPr>
          </w:p>
        </w:tc>
        <w:tc>
          <w:tcPr>
            <w:tcW w:w="542" w:type="dxa"/>
            <w:vMerge/>
            <w:shd w:val="clear" w:color="auto" w:fill="auto"/>
            <w:tcMar>
              <w:left w:w="68" w:type="dxa"/>
              <w:right w:w="68" w:type="dxa"/>
            </w:tcMar>
          </w:tcPr>
          <w:p w:rsidR="0032287C" w:rsidRPr="00972AF7" w:rsidRDefault="0032287C" w:rsidP="00C86081">
            <w:pPr>
              <w:pStyle w:val="Tabletext"/>
              <w:rPr>
                <w:sz w:val="18"/>
                <w:szCs w:val="18"/>
              </w:rPr>
            </w:pPr>
          </w:p>
        </w:tc>
      </w:tr>
      <w:tr w:rsidR="0032287C" w:rsidTr="00972AF7">
        <w:tc>
          <w:tcPr>
            <w:tcW w:w="5474" w:type="dxa"/>
            <w:gridSpan w:val="2"/>
            <w:shd w:val="clear" w:color="auto" w:fill="auto"/>
            <w:tcMar>
              <w:left w:w="68" w:type="dxa"/>
              <w:right w:w="68" w:type="dxa"/>
            </w:tcMar>
            <w:vAlign w:val="center"/>
          </w:tcPr>
          <w:p w:rsidR="0032287C" w:rsidRPr="00972AF7" w:rsidRDefault="0032287C" w:rsidP="00C86081">
            <w:pPr>
              <w:pStyle w:val="Tabletext"/>
              <w:rPr>
                <w:sz w:val="18"/>
                <w:szCs w:val="18"/>
              </w:rPr>
            </w:pPr>
            <w:r w:rsidRPr="00972AF7">
              <w:rPr>
                <w:sz w:val="18"/>
                <w:szCs w:val="18"/>
              </w:rPr>
              <w:t>Knowledge and understanding</w:t>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32287C" w:rsidTr="00972AF7">
        <w:tc>
          <w:tcPr>
            <w:tcW w:w="5474" w:type="dxa"/>
            <w:gridSpan w:val="2"/>
            <w:shd w:val="clear" w:color="auto" w:fill="auto"/>
            <w:tcMar>
              <w:left w:w="68" w:type="dxa"/>
              <w:right w:w="68" w:type="dxa"/>
            </w:tcMar>
            <w:vAlign w:val="center"/>
          </w:tcPr>
          <w:p w:rsidR="0032287C" w:rsidRPr="00972AF7" w:rsidRDefault="00A33D18" w:rsidP="00C86081">
            <w:pPr>
              <w:pStyle w:val="Tabletext"/>
              <w:rPr>
                <w:sz w:val="18"/>
                <w:szCs w:val="18"/>
              </w:rPr>
            </w:pPr>
            <w:r w:rsidRPr="00972AF7">
              <w:rPr>
                <w:sz w:val="18"/>
                <w:szCs w:val="18"/>
              </w:rPr>
              <w:t>Investigating</w:t>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32287C" w:rsidTr="00972AF7">
        <w:tc>
          <w:tcPr>
            <w:tcW w:w="5474" w:type="dxa"/>
            <w:gridSpan w:val="2"/>
            <w:shd w:val="clear" w:color="auto" w:fill="auto"/>
            <w:tcMar>
              <w:left w:w="68" w:type="dxa"/>
              <w:right w:w="68" w:type="dxa"/>
            </w:tcMar>
            <w:vAlign w:val="center"/>
          </w:tcPr>
          <w:p w:rsidR="0032287C" w:rsidRPr="00972AF7" w:rsidRDefault="00A33D18" w:rsidP="00C86081">
            <w:pPr>
              <w:pStyle w:val="Tabletext"/>
              <w:rPr>
                <w:sz w:val="18"/>
                <w:szCs w:val="18"/>
              </w:rPr>
            </w:pPr>
            <w:r w:rsidRPr="00972AF7">
              <w:rPr>
                <w:sz w:val="18"/>
                <w:szCs w:val="18"/>
              </w:rPr>
              <w:t>Planning</w:t>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32287C" w:rsidTr="00972AF7">
        <w:tc>
          <w:tcPr>
            <w:tcW w:w="5474" w:type="dxa"/>
            <w:gridSpan w:val="2"/>
            <w:shd w:val="clear" w:color="auto" w:fill="auto"/>
            <w:tcMar>
              <w:left w:w="68" w:type="dxa"/>
              <w:right w:w="68" w:type="dxa"/>
            </w:tcMar>
            <w:vAlign w:val="center"/>
          </w:tcPr>
          <w:p w:rsidR="0032287C" w:rsidRPr="00972AF7" w:rsidRDefault="00A33D18" w:rsidP="00C86081">
            <w:pPr>
              <w:pStyle w:val="Tabletext"/>
              <w:rPr>
                <w:sz w:val="18"/>
                <w:szCs w:val="18"/>
              </w:rPr>
            </w:pPr>
            <w:r w:rsidRPr="00972AF7">
              <w:rPr>
                <w:sz w:val="18"/>
                <w:szCs w:val="18"/>
              </w:rPr>
              <w:t>Implementing and applying</w:t>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32287C" w:rsidTr="00972AF7">
        <w:tc>
          <w:tcPr>
            <w:tcW w:w="5474" w:type="dxa"/>
            <w:gridSpan w:val="2"/>
            <w:shd w:val="clear" w:color="auto" w:fill="auto"/>
            <w:tcMar>
              <w:left w:w="68" w:type="dxa"/>
              <w:right w:w="68" w:type="dxa"/>
            </w:tcMar>
            <w:vAlign w:val="center"/>
          </w:tcPr>
          <w:p w:rsidR="0032287C" w:rsidRPr="00972AF7" w:rsidRDefault="0032287C" w:rsidP="00C86081">
            <w:pPr>
              <w:pStyle w:val="Tabletext"/>
              <w:rPr>
                <w:sz w:val="18"/>
                <w:szCs w:val="18"/>
              </w:rPr>
            </w:pPr>
            <w:r w:rsidRPr="00972AF7">
              <w:rPr>
                <w:sz w:val="18"/>
                <w:szCs w:val="18"/>
              </w:rPr>
              <w:t>Reflecting</w:t>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32287C" w:rsidRPr="00972AF7" w:rsidRDefault="0032287C"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bl>
    <w:p w:rsidR="0032287C" w:rsidRPr="00AF5949" w:rsidRDefault="0032287C" w:rsidP="0032287C">
      <w:pPr>
        <w:pStyle w:val="Tabletext"/>
      </w:pPr>
    </w:p>
    <w:p w:rsidR="00604AFD" w:rsidRPr="00E75915" w:rsidRDefault="00604AFD" w:rsidP="00604AFD"/>
    <w:p w:rsidR="00604AFD" w:rsidRPr="00AF5949" w:rsidRDefault="00604AFD" w:rsidP="00604AFD">
      <w:pPr>
        <w:pStyle w:val="Tabletext"/>
      </w:pPr>
    </w:p>
    <w:p w:rsidR="0037591C" w:rsidRPr="00E75915" w:rsidRDefault="0037591C" w:rsidP="0037591C"/>
    <w:p w:rsidR="00602FF0" w:rsidRPr="0037591C" w:rsidRDefault="005617E6" w:rsidP="00602FF0">
      <w:pPr>
        <w:pStyle w:val="Heading1TOP"/>
      </w:pPr>
      <w:r>
        <w:t>Year 5</w:t>
      </w:r>
      <w:r w:rsidR="00602FF0">
        <w:t xml:space="preserve"> </w:t>
      </w:r>
      <w:r w:rsidR="0018299B">
        <w:t>juncture</w:t>
      </w:r>
      <w:r w:rsidR="00602FF0">
        <w:t xml:space="preserve"> — SOSE</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602FF0" w:rsidTr="00972AF7">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602FF0" w:rsidRDefault="00602FF0" w:rsidP="00C86081">
            <w:pPr>
              <w:pStyle w:val="Heading2"/>
            </w:pPr>
            <w:r w:rsidRPr="00AF5949">
              <w:t>Ways of working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602FF0" w:rsidRPr="00972AF7" w:rsidRDefault="00602FF0" w:rsidP="00972AF7">
            <w:pPr>
              <w:pStyle w:val="Tablehead"/>
              <w:widowControl w:val="0"/>
              <w:jc w:val="center"/>
              <w:rPr>
                <w:color w:val="FFFFFF"/>
                <w:sz w:val="18"/>
                <w:szCs w:val="18"/>
              </w:rPr>
            </w:pPr>
            <w:r w:rsidRPr="00972AF7">
              <w:rPr>
                <w:color w:val="FFFFFF"/>
                <w:szCs w:val="18"/>
              </w:rPr>
              <w:t>Units of work</w:t>
            </w:r>
          </w:p>
        </w:tc>
      </w:tr>
      <w:tr w:rsidR="00602FF0" w:rsidTr="00972AF7">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602FF0" w:rsidRPr="00972AF7" w:rsidRDefault="005617E6" w:rsidP="00972AF7">
            <w:pPr>
              <w:pStyle w:val="Tablehead"/>
              <w:widowControl w:val="0"/>
              <w:jc w:val="center"/>
              <w:rPr>
                <w:sz w:val="18"/>
                <w:szCs w:val="18"/>
              </w:rPr>
            </w:pPr>
            <w:r w:rsidRPr="00972AF7">
              <w:rPr>
                <w:szCs w:val="18"/>
              </w:rPr>
              <w:t>Year 4</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602FF0" w:rsidRPr="00972AF7" w:rsidRDefault="005617E6" w:rsidP="00972AF7">
            <w:pPr>
              <w:pStyle w:val="Tablehead"/>
              <w:widowControl w:val="0"/>
              <w:jc w:val="center"/>
              <w:rPr>
                <w:sz w:val="18"/>
                <w:szCs w:val="18"/>
              </w:rPr>
            </w:pPr>
            <w:r w:rsidRPr="00972AF7">
              <w:rPr>
                <w:szCs w:val="18"/>
              </w:rPr>
              <w:t>Year 5</w:t>
            </w:r>
          </w:p>
        </w:tc>
      </w:tr>
      <w:tr w:rsidR="00602FF0" w:rsidTr="00972AF7">
        <w:trPr>
          <w:trHeight w:val="26"/>
        </w:trPr>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2166" w:type="dxa"/>
            <w:gridSpan w:val="4"/>
            <w:shd w:val="clear" w:color="auto" w:fill="CFE7E6"/>
            <w:tcMar>
              <w:left w:w="68" w:type="dxa"/>
              <w:right w:w="68" w:type="dxa"/>
            </w:tcMar>
            <w:vAlign w:val="center"/>
          </w:tcPr>
          <w:p w:rsidR="00602FF0" w:rsidRPr="00972AF7" w:rsidRDefault="00602FF0"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602FF0" w:rsidRPr="00972AF7" w:rsidRDefault="00602FF0" w:rsidP="00972AF7">
            <w:pPr>
              <w:pStyle w:val="Tablesubhead"/>
              <w:jc w:val="center"/>
              <w:rPr>
                <w:sz w:val="18"/>
                <w:szCs w:val="18"/>
              </w:rPr>
            </w:pPr>
            <w:r w:rsidRPr="00972AF7">
              <w:rPr>
                <w:sz w:val="18"/>
                <w:szCs w:val="18"/>
              </w:rPr>
              <w:t>Semester 2</w:t>
            </w:r>
          </w:p>
        </w:tc>
        <w:tc>
          <w:tcPr>
            <w:tcW w:w="2166" w:type="dxa"/>
            <w:gridSpan w:val="4"/>
            <w:shd w:val="clear" w:color="auto" w:fill="CFE7E6"/>
            <w:tcMar>
              <w:left w:w="68" w:type="dxa"/>
              <w:right w:w="68" w:type="dxa"/>
            </w:tcMar>
            <w:vAlign w:val="center"/>
          </w:tcPr>
          <w:p w:rsidR="00602FF0" w:rsidRPr="00972AF7" w:rsidRDefault="00602FF0"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602FF0" w:rsidRPr="00972AF7" w:rsidRDefault="00602FF0" w:rsidP="00972AF7">
            <w:pPr>
              <w:pStyle w:val="Tablesubhead"/>
              <w:jc w:val="center"/>
              <w:rPr>
                <w:sz w:val="18"/>
                <w:szCs w:val="18"/>
              </w:rPr>
            </w:pPr>
            <w:r w:rsidRPr="00972AF7">
              <w:rPr>
                <w:sz w:val="18"/>
                <w:szCs w:val="18"/>
              </w:rPr>
              <w:t>Semester 2</w:t>
            </w:r>
          </w:p>
        </w:tc>
      </w:tr>
      <w:tr w:rsidR="00EF2D0C" w:rsidTr="00972AF7">
        <w:trPr>
          <w:cantSplit/>
          <w:trHeight w:val="570"/>
        </w:trPr>
        <w:tc>
          <w:tcPr>
            <w:tcW w:w="4973"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972AF7">
              <w:rPr>
                <w:b/>
                <w:sz w:val="18"/>
                <w:szCs w:val="18"/>
              </w:rPr>
              <w:t>Key:</w:t>
            </w:r>
            <w:r w:rsidRPr="00972AF7">
              <w:rPr>
                <w:sz w:val="18"/>
                <w:szCs w:val="18"/>
              </w:rPr>
              <w:tab/>
            </w:r>
            <w:r w:rsidRPr="00972AF7">
              <w:rPr>
                <w:rFonts w:cs="Arial"/>
                <w:b/>
                <w:color w:val="00948D"/>
                <w:sz w:val="22"/>
                <w:szCs w:val="22"/>
              </w:rPr>
              <w:fldChar w:fldCharType="begin">
                <w:ffData>
                  <w:name w:val="Check1"/>
                  <w:enabled/>
                  <w:calcOnExit w:val="0"/>
                  <w:checkBox>
                    <w:size w:val="20"/>
                    <w:default w:val="1"/>
                    <w:checked/>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rFonts w:cs="Arial"/>
                <w:b/>
                <w:color w:val="00948D"/>
                <w:sz w:val="22"/>
                <w:szCs w:val="22"/>
              </w:rPr>
              <w:tab/>
            </w:r>
            <w:r w:rsidRPr="00972AF7">
              <w:rPr>
                <w:sz w:val="18"/>
                <w:szCs w:val="18"/>
              </w:rPr>
              <w:t>Teaching and learning</w:t>
            </w:r>
          </w:p>
          <w:p w:rsidR="00EF2D0C" w:rsidRPr="00972AF7" w:rsidRDefault="00EF2D0C" w:rsidP="00972AF7">
            <w:pPr>
              <w:pStyle w:val="Tabletext"/>
              <w:tabs>
                <w:tab w:val="left" w:pos="585"/>
                <w:tab w:val="left" w:pos="1005"/>
              </w:tabs>
              <w:rPr>
                <w:sz w:val="18"/>
                <w:szCs w:val="18"/>
              </w:rPr>
            </w:pPr>
            <w:r w:rsidRPr="00972AF7">
              <w:rPr>
                <w:color w:val="F1AB00"/>
                <w:sz w:val="18"/>
                <w:szCs w:val="21"/>
              </w:rPr>
              <w:tab/>
            </w:r>
            <w:r w:rsidRPr="00972AF7">
              <w:rPr>
                <w:color w:val="F1AB00"/>
                <w:sz w:val="18"/>
                <w:szCs w:val="21"/>
              </w:rPr>
              <w:fldChar w:fldCharType="begin">
                <w:ffData>
                  <w:name w:val="Check2"/>
                  <w:enabled/>
                  <w:calcOnExit w:val="0"/>
                  <w:checkBox>
                    <w:size w:val="20"/>
                    <w:default w:val="1"/>
                    <w:checked/>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r w:rsidRPr="00972AF7">
              <w:rPr>
                <w:color w:val="F1AB00"/>
                <w:sz w:val="18"/>
                <w:szCs w:val="21"/>
              </w:rPr>
              <w:tab/>
            </w:r>
            <w:r w:rsidRPr="00972AF7">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602FF0" w:rsidTr="00972AF7">
        <w:trPr>
          <w:cantSplit/>
          <w:trHeight w:val="570"/>
        </w:trPr>
        <w:tc>
          <w:tcPr>
            <w:tcW w:w="4973" w:type="dxa"/>
            <w:tcBorders>
              <w:top w:val="nil"/>
              <w:left w:val="nil"/>
            </w:tcBorders>
            <w:shd w:val="clear" w:color="auto" w:fill="auto"/>
            <w:tcMar>
              <w:left w:w="68" w:type="dxa"/>
              <w:right w:w="68" w:type="dxa"/>
            </w:tcMar>
            <w:vAlign w:val="bottom"/>
          </w:tcPr>
          <w:p w:rsidR="00602FF0" w:rsidRPr="00972AF7" w:rsidRDefault="00602FF0" w:rsidP="00C86081">
            <w:pPr>
              <w:pStyle w:val="Tablesubhead"/>
              <w:rPr>
                <w:sz w:val="18"/>
                <w:szCs w:val="18"/>
              </w:rPr>
            </w:pPr>
            <w:r w:rsidRPr="00972AF7">
              <w:rPr>
                <w:sz w:val="18"/>
                <w:szCs w:val="18"/>
              </w:rPr>
              <w:t>Students are able to:</w:t>
            </w:r>
          </w:p>
        </w:tc>
        <w:tc>
          <w:tcPr>
            <w:tcW w:w="501" w:type="dxa"/>
            <w:vMerge/>
            <w:shd w:val="clear" w:color="auto" w:fill="auto"/>
            <w:tcMar>
              <w:left w:w="68" w:type="dxa"/>
              <w:right w:w="68" w:type="dxa"/>
            </w:tcMar>
            <w:textDirection w:val="btLr"/>
            <w:vAlign w:val="center"/>
          </w:tcPr>
          <w:p w:rsidR="00602FF0" w:rsidRPr="00972AF7" w:rsidRDefault="00602FF0" w:rsidP="00972AF7">
            <w:pPr>
              <w:pStyle w:val="Tablesubhead"/>
              <w:jc w:val="center"/>
              <w:rPr>
                <w:sz w:val="18"/>
                <w:szCs w:val="18"/>
              </w:rPr>
            </w:pPr>
          </w:p>
        </w:tc>
        <w:tc>
          <w:tcPr>
            <w:tcW w:w="541"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2"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1"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2"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2" w:type="dxa"/>
            <w:vMerge/>
            <w:shd w:val="clear" w:color="auto" w:fill="auto"/>
            <w:tcMar>
              <w:left w:w="68" w:type="dxa"/>
              <w:right w:w="68" w:type="dxa"/>
            </w:tcMar>
          </w:tcPr>
          <w:p w:rsidR="00602FF0" w:rsidRPr="00972AF7" w:rsidRDefault="00602FF0" w:rsidP="00C86081">
            <w:pPr>
              <w:pStyle w:val="Tabletext"/>
              <w:rPr>
                <w:sz w:val="18"/>
                <w:szCs w:val="18"/>
              </w:rPr>
            </w:pPr>
          </w:p>
        </w:tc>
        <w:tc>
          <w:tcPr>
            <w:tcW w:w="541" w:type="dxa"/>
            <w:vMerge/>
            <w:shd w:val="clear" w:color="auto" w:fill="auto"/>
            <w:tcMar>
              <w:left w:w="68" w:type="dxa"/>
              <w:right w:w="68" w:type="dxa"/>
            </w:tcMar>
          </w:tcPr>
          <w:p w:rsidR="00602FF0" w:rsidRPr="00972AF7" w:rsidRDefault="00602FF0" w:rsidP="00C86081">
            <w:pPr>
              <w:pStyle w:val="Tabletext"/>
              <w:rPr>
                <w:sz w:val="18"/>
                <w:szCs w:val="18"/>
              </w:rPr>
            </w:pPr>
          </w:p>
        </w:tc>
        <w:tc>
          <w:tcPr>
            <w:tcW w:w="542" w:type="dxa"/>
            <w:vMerge/>
            <w:shd w:val="clear" w:color="auto" w:fill="auto"/>
            <w:tcMar>
              <w:left w:w="68" w:type="dxa"/>
              <w:right w:w="68" w:type="dxa"/>
            </w:tcMar>
          </w:tcPr>
          <w:p w:rsidR="00602FF0" w:rsidRPr="00972AF7" w:rsidRDefault="00602FF0" w:rsidP="00C86081">
            <w:pPr>
              <w:pStyle w:val="Tabletext"/>
              <w:rPr>
                <w:sz w:val="18"/>
                <w:szCs w:val="18"/>
              </w:rPr>
            </w:pPr>
          </w:p>
        </w:tc>
        <w:tc>
          <w:tcPr>
            <w:tcW w:w="542" w:type="dxa"/>
            <w:vMerge/>
            <w:shd w:val="clear" w:color="auto" w:fill="auto"/>
            <w:tcMar>
              <w:left w:w="68" w:type="dxa"/>
              <w:right w:w="68" w:type="dxa"/>
            </w:tcMar>
          </w:tcPr>
          <w:p w:rsidR="00602FF0" w:rsidRPr="00972AF7" w:rsidRDefault="00602FF0" w:rsidP="00C86081">
            <w:pPr>
              <w:pStyle w:val="Tabletext"/>
              <w:rPr>
                <w:sz w:val="18"/>
                <w:szCs w:val="18"/>
              </w:rPr>
            </w:pPr>
          </w:p>
        </w:tc>
        <w:tc>
          <w:tcPr>
            <w:tcW w:w="541"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2"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1"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2"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2" w:type="dxa"/>
            <w:vMerge/>
            <w:shd w:val="clear" w:color="auto" w:fill="auto"/>
            <w:tcMar>
              <w:left w:w="68" w:type="dxa"/>
              <w:right w:w="68" w:type="dxa"/>
            </w:tcMar>
          </w:tcPr>
          <w:p w:rsidR="00602FF0" w:rsidRPr="00972AF7" w:rsidRDefault="00602FF0" w:rsidP="00C86081">
            <w:pPr>
              <w:pStyle w:val="Tabletext"/>
              <w:rPr>
                <w:sz w:val="18"/>
                <w:szCs w:val="18"/>
              </w:rPr>
            </w:pPr>
          </w:p>
        </w:tc>
        <w:tc>
          <w:tcPr>
            <w:tcW w:w="541" w:type="dxa"/>
            <w:vMerge/>
            <w:shd w:val="clear" w:color="auto" w:fill="auto"/>
            <w:tcMar>
              <w:left w:w="68" w:type="dxa"/>
              <w:right w:w="68" w:type="dxa"/>
            </w:tcMar>
          </w:tcPr>
          <w:p w:rsidR="00602FF0" w:rsidRPr="00972AF7" w:rsidRDefault="00602FF0" w:rsidP="00C86081">
            <w:pPr>
              <w:pStyle w:val="Tabletext"/>
              <w:rPr>
                <w:sz w:val="18"/>
                <w:szCs w:val="18"/>
              </w:rPr>
            </w:pPr>
          </w:p>
        </w:tc>
        <w:tc>
          <w:tcPr>
            <w:tcW w:w="542" w:type="dxa"/>
            <w:vMerge/>
            <w:shd w:val="clear" w:color="auto" w:fill="auto"/>
            <w:tcMar>
              <w:left w:w="68" w:type="dxa"/>
              <w:right w:w="68" w:type="dxa"/>
            </w:tcMar>
          </w:tcPr>
          <w:p w:rsidR="00602FF0" w:rsidRPr="00972AF7" w:rsidRDefault="00602FF0" w:rsidP="00C86081">
            <w:pPr>
              <w:pStyle w:val="Tabletext"/>
              <w:rPr>
                <w:sz w:val="18"/>
                <w:szCs w:val="18"/>
              </w:rPr>
            </w:pPr>
          </w:p>
        </w:tc>
        <w:tc>
          <w:tcPr>
            <w:tcW w:w="542" w:type="dxa"/>
            <w:vMerge/>
            <w:shd w:val="clear" w:color="auto" w:fill="auto"/>
            <w:tcMar>
              <w:left w:w="68" w:type="dxa"/>
              <w:right w:w="68" w:type="dxa"/>
            </w:tcMar>
          </w:tcPr>
          <w:p w:rsidR="00602FF0" w:rsidRPr="00972AF7" w:rsidRDefault="00602FF0" w:rsidP="00C86081">
            <w:pPr>
              <w:pStyle w:val="Tabletext"/>
              <w:rPr>
                <w:sz w:val="18"/>
                <w:szCs w:val="18"/>
              </w:rPr>
            </w:pPr>
          </w:p>
        </w:tc>
      </w:tr>
      <w:tr w:rsidR="00602FF0" w:rsidTr="00972AF7">
        <w:tc>
          <w:tcPr>
            <w:tcW w:w="5474" w:type="dxa"/>
            <w:gridSpan w:val="2"/>
            <w:shd w:val="clear" w:color="auto" w:fill="auto"/>
            <w:tcMar>
              <w:left w:w="68" w:type="dxa"/>
              <w:right w:w="68" w:type="dxa"/>
            </w:tcMar>
          </w:tcPr>
          <w:p w:rsidR="00602FF0" w:rsidRPr="00972AF7" w:rsidRDefault="00E27639" w:rsidP="00C86081">
            <w:pPr>
              <w:pStyle w:val="Tablebullets"/>
              <w:rPr>
                <w:sz w:val="18"/>
                <w:szCs w:val="18"/>
              </w:rPr>
            </w:pPr>
            <w:r w:rsidRPr="00972AF7">
              <w:rPr>
                <w:sz w:val="18"/>
                <w:szCs w:val="18"/>
              </w:rPr>
              <w:t>pose and refine questions for investigations</w:t>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602FF0" w:rsidTr="00972AF7">
        <w:tc>
          <w:tcPr>
            <w:tcW w:w="5474" w:type="dxa"/>
            <w:gridSpan w:val="2"/>
            <w:shd w:val="clear" w:color="auto" w:fill="auto"/>
            <w:tcMar>
              <w:left w:w="68" w:type="dxa"/>
              <w:right w:w="68" w:type="dxa"/>
            </w:tcMar>
          </w:tcPr>
          <w:p w:rsidR="00602FF0" w:rsidRPr="00972AF7" w:rsidRDefault="00E27639" w:rsidP="00C86081">
            <w:pPr>
              <w:pStyle w:val="Tablebullets"/>
              <w:rPr>
                <w:sz w:val="18"/>
                <w:szCs w:val="18"/>
              </w:rPr>
            </w:pPr>
            <w:r w:rsidRPr="00972AF7">
              <w:rPr>
                <w:sz w:val="18"/>
                <w:szCs w:val="18"/>
              </w:rPr>
              <w:t>plan investigations based on questions and inquiry models</w:t>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602FF0" w:rsidTr="00972AF7">
        <w:tc>
          <w:tcPr>
            <w:tcW w:w="5474" w:type="dxa"/>
            <w:gridSpan w:val="2"/>
            <w:shd w:val="clear" w:color="auto" w:fill="auto"/>
            <w:tcMar>
              <w:left w:w="68" w:type="dxa"/>
              <w:right w:w="68" w:type="dxa"/>
            </w:tcMar>
          </w:tcPr>
          <w:p w:rsidR="00602FF0" w:rsidRPr="00972AF7" w:rsidRDefault="00E27639" w:rsidP="00C86081">
            <w:pPr>
              <w:pStyle w:val="Tablebullets"/>
              <w:rPr>
                <w:sz w:val="18"/>
                <w:szCs w:val="18"/>
              </w:rPr>
            </w:pPr>
            <w:r w:rsidRPr="00972AF7">
              <w:rPr>
                <w:sz w:val="18"/>
                <w:szCs w:val="18"/>
              </w:rPr>
              <w:t>collect and organise information and evidence</w:t>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602FF0" w:rsidTr="00972AF7">
        <w:tc>
          <w:tcPr>
            <w:tcW w:w="5474" w:type="dxa"/>
            <w:gridSpan w:val="2"/>
            <w:shd w:val="clear" w:color="auto" w:fill="auto"/>
            <w:tcMar>
              <w:left w:w="68" w:type="dxa"/>
              <w:right w:w="68" w:type="dxa"/>
            </w:tcMar>
          </w:tcPr>
          <w:p w:rsidR="00602FF0" w:rsidRPr="00972AF7" w:rsidRDefault="00E27639" w:rsidP="00C86081">
            <w:pPr>
              <w:pStyle w:val="Tablebullets"/>
              <w:rPr>
                <w:sz w:val="18"/>
                <w:szCs w:val="18"/>
              </w:rPr>
            </w:pPr>
            <w:r w:rsidRPr="00972AF7">
              <w:rPr>
                <w:sz w:val="18"/>
                <w:szCs w:val="18"/>
              </w:rPr>
              <w:t>evaluate sources of information and evidence to determine different perspectives, and distinguish facts from opinions</w:t>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602FF0" w:rsidTr="00972AF7">
        <w:tc>
          <w:tcPr>
            <w:tcW w:w="5474" w:type="dxa"/>
            <w:gridSpan w:val="2"/>
            <w:shd w:val="clear" w:color="auto" w:fill="auto"/>
            <w:tcMar>
              <w:left w:w="68" w:type="dxa"/>
              <w:right w:w="68" w:type="dxa"/>
            </w:tcMar>
          </w:tcPr>
          <w:p w:rsidR="00602FF0" w:rsidRPr="00972AF7" w:rsidRDefault="00E27639" w:rsidP="00C86081">
            <w:pPr>
              <w:pStyle w:val="Tablebullets"/>
              <w:rPr>
                <w:sz w:val="18"/>
                <w:szCs w:val="18"/>
              </w:rPr>
            </w:pPr>
            <w:r w:rsidRPr="00972AF7">
              <w:rPr>
                <w:sz w:val="18"/>
                <w:szCs w:val="18"/>
              </w:rPr>
              <w:t>draw and justify conclusions based on information and evidence</w:t>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602FF0" w:rsidTr="00972AF7">
        <w:tc>
          <w:tcPr>
            <w:tcW w:w="5474" w:type="dxa"/>
            <w:gridSpan w:val="2"/>
            <w:shd w:val="clear" w:color="auto" w:fill="auto"/>
            <w:tcMar>
              <w:left w:w="68" w:type="dxa"/>
              <w:right w:w="68" w:type="dxa"/>
            </w:tcMar>
          </w:tcPr>
          <w:p w:rsidR="00602FF0" w:rsidRPr="00972AF7" w:rsidRDefault="00E27639" w:rsidP="00C86081">
            <w:pPr>
              <w:pStyle w:val="Tablebullets"/>
              <w:rPr>
                <w:sz w:val="18"/>
                <w:szCs w:val="18"/>
              </w:rPr>
            </w:pPr>
            <w:r w:rsidRPr="00972AF7">
              <w:rPr>
                <w:sz w:val="18"/>
                <w:szCs w:val="18"/>
              </w:rPr>
              <w:t>communicate descriptions, decisions and conclusions, using text types selected to match audience and purpose</w:t>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602FF0" w:rsidTr="00972AF7">
        <w:tc>
          <w:tcPr>
            <w:tcW w:w="5474" w:type="dxa"/>
            <w:gridSpan w:val="2"/>
            <w:shd w:val="clear" w:color="auto" w:fill="auto"/>
            <w:tcMar>
              <w:left w:w="68" w:type="dxa"/>
              <w:right w:w="68" w:type="dxa"/>
            </w:tcMar>
          </w:tcPr>
          <w:p w:rsidR="00602FF0" w:rsidRPr="00972AF7" w:rsidRDefault="00E27639" w:rsidP="00C86081">
            <w:pPr>
              <w:pStyle w:val="Tablebullets"/>
              <w:rPr>
                <w:sz w:val="18"/>
                <w:szCs w:val="18"/>
              </w:rPr>
            </w:pPr>
            <w:r w:rsidRPr="00972AF7">
              <w:rPr>
                <w:sz w:val="18"/>
                <w:szCs w:val="18"/>
              </w:rPr>
              <w:t>share opinions, identify possibilities and propose actions to respond to findings</w:t>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602FF0" w:rsidTr="00972AF7">
        <w:tc>
          <w:tcPr>
            <w:tcW w:w="5474" w:type="dxa"/>
            <w:gridSpan w:val="2"/>
            <w:shd w:val="clear" w:color="auto" w:fill="auto"/>
            <w:tcMar>
              <w:left w:w="68" w:type="dxa"/>
              <w:right w:w="68" w:type="dxa"/>
            </w:tcMar>
          </w:tcPr>
          <w:p w:rsidR="00602FF0" w:rsidRPr="00972AF7" w:rsidRDefault="00E27639" w:rsidP="00C86081">
            <w:pPr>
              <w:pStyle w:val="Tablebullets"/>
              <w:rPr>
                <w:sz w:val="18"/>
                <w:szCs w:val="18"/>
              </w:rPr>
            </w:pPr>
            <w:r w:rsidRPr="00972AF7">
              <w:rPr>
                <w:sz w:val="18"/>
                <w:szCs w:val="18"/>
              </w:rPr>
              <w:t>apply strategies to influence decisions or behaviours and to contribute to groups</w:t>
            </w:r>
          </w:p>
        </w:tc>
        <w:tc>
          <w:tcPr>
            <w:tcW w:w="541"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602FF0" w:rsidTr="00972AF7">
        <w:tc>
          <w:tcPr>
            <w:tcW w:w="5474" w:type="dxa"/>
            <w:gridSpan w:val="2"/>
            <w:shd w:val="clear" w:color="auto" w:fill="auto"/>
            <w:tcMar>
              <w:left w:w="68" w:type="dxa"/>
              <w:right w:w="68" w:type="dxa"/>
            </w:tcMar>
          </w:tcPr>
          <w:p w:rsidR="00602FF0" w:rsidRPr="00972AF7" w:rsidRDefault="00E27639" w:rsidP="00C86081">
            <w:pPr>
              <w:pStyle w:val="Tablebullets"/>
              <w:rPr>
                <w:sz w:val="18"/>
                <w:szCs w:val="18"/>
              </w:rPr>
            </w:pPr>
            <w:r w:rsidRPr="00972AF7">
              <w:rPr>
                <w:sz w:val="18"/>
                <w:szCs w:val="18"/>
              </w:rPr>
              <w:t>reflect on and identify personal actions and those of others to clarify values associated with social justice, the democratic process, sustainability and peace</w:t>
            </w:r>
          </w:p>
        </w:tc>
        <w:tc>
          <w:tcPr>
            <w:tcW w:w="541"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602FF0" w:rsidTr="00972AF7">
        <w:tc>
          <w:tcPr>
            <w:tcW w:w="5474" w:type="dxa"/>
            <w:gridSpan w:val="2"/>
            <w:shd w:val="clear" w:color="auto" w:fill="auto"/>
            <w:tcMar>
              <w:left w:w="68" w:type="dxa"/>
              <w:right w:w="68" w:type="dxa"/>
            </w:tcMar>
          </w:tcPr>
          <w:p w:rsidR="00602FF0" w:rsidRPr="00972AF7" w:rsidRDefault="00E27639" w:rsidP="00C86081">
            <w:pPr>
              <w:pStyle w:val="Tablebullets"/>
              <w:rPr>
                <w:sz w:val="18"/>
                <w:szCs w:val="18"/>
              </w:rPr>
            </w:pPr>
            <w:r w:rsidRPr="00972AF7">
              <w:rPr>
                <w:sz w:val="18"/>
                <w:szCs w:val="18"/>
              </w:rPr>
              <w:t>reflect on learning to identify new understandings.</w:t>
            </w:r>
          </w:p>
        </w:tc>
        <w:tc>
          <w:tcPr>
            <w:tcW w:w="541"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602FF0" w:rsidRPr="00972AF7" w:rsidRDefault="00602FF0"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bl>
    <w:p w:rsidR="00602FF0" w:rsidRPr="0037591C" w:rsidRDefault="005617E6" w:rsidP="00602FF0">
      <w:pPr>
        <w:pStyle w:val="Heading1TOP"/>
      </w:pPr>
      <w:r>
        <w:t>Year 5</w:t>
      </w:r>
      <w:r w:rsidR="00602FF0">
        <w:t xml:space="preserve"> </w:t>
      </w:r>
      <w:r w:rsidR="0018299B">
        <w:t>juncture</w:t>
      </w:r>
      <w:r w:rsidR="00602FF0">
        <w:t xml:space="preserve"> — SOSE</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0B4CBF" w:rsidTr="00972AF7">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0B4CBF" w:rsidRPr="00F35A1F" w:rsidRDefault="000B4CBF"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0B4CBF" w:rsidRPr="00972AF7" w:rsidRDefault="000B4CBF" w:rsidP="00972AF7">
            <w:pPr>
              <w:pStyle w:val="Tablehead"/>
              <w:widowControl w:val="0"/>
              <w:jc w:val="center"/>
              <w:rPr>
                <w:color w:val="FFFFFF"/>
                <w:sz w:val="18"/>
                <w:szCs w:val="18"/>
              </w:rPr>
            </w:pPr>
            <w:r w:rsidRPr="00972AF7">
              <w:rPr>
                <w:color w:val="FFFFFF"/>
                <w:szCs w:val="18"/>
              </w:rPr>
              <w:t>Units of work</w:t>
            </w:r>
          </w:p>
        </w:tc>
      </w:tr>
      <w:tr w:rsidR="000B4CBF" w:rsidTr="00972AF7">
        <w:tc>
          <w:tcPr>
            <w:tcW w:w="5428" w:type="dxa"/>
            <w:gridSpan w:val="2"/>
            <w:vMerge/>
            <w:tcBorders>
              <w:left w:val="nil"/>
              <w:bottom w:val="nil"/>
            </w:tcBorders>
            <w:shd w:val="clear" w:color="auto" w:fill="auto"/>
            <w:tcMar>
              <w:left w:w="68" w:type="dxa"/>
              <w:right w:w="68" w:type="dxa"/>
            </w:tcMar>
            <w:vAlign w:val="center"/>
          </w:tcPr>
          <w:p w:rsidR="000B4CBF" w:rsidRDefault="000B4CBF"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0B4CBF" w:rsidRPr="00972AF7" w:rsidRDefault="005617E6" w:rsidP="00972AF7">
            <w:pPr>
              <w:pStyle w:val="Tablehead"/>
              <w:widowControl w:val="0"/>
              <w:jc w:val="center"/>
              <w:rPr>
                <w:sz w:val="18"/>
                <w:szCs w:val="18"/>
              </w:rPr>
            </w:pPr>
            <w:r w:rsidRPr="00972AF7">
              <w:rPr>
                <w:szCs w:val="18"/>
              </w:rPr>
              <w:t>Year 4</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0B4CBF" w:rsidRPr="00972AF7" w:rsidRDefault="005617E6" w:rsidP="00972AF7">
            <w:pPr>
              <w:pStyle w:val="Tablehead"/>
              <w:widowControl w:val="0"/>
              <w:jc w:val="center"/>
              <w:rPr>
                <w:sz w:val="18"/>
                <w:szCs w:val="18"/>
              </w:rPr>
            </w:pPr>
            <w:r w:rsidRPr="00972AF7">
              <w:rPr>
                <w:szCs w:val="18"/>
              </w:rPr>
              <w:t>Year 5</w:t>
            </w:r>
          </w:p>
        </w:tc>
      </w:tr>
      <w:tr w:rsidR="000B4CBF" w:rsidTr="00972AF7">
        <w:trPr>
          <w:trHeight w:val="199"/>
        </w:trPr>
        <w:tc>
          <w:tcPr>
            <w:tcW w:w="5428" w:type="dxa"/>
            <w:gridSpan w:val="2"/>
            <w:vMerge/>
            <w:tcBorders>
              <w:left w:val="nil"/>
              <w:bottom w:val="nil"/>
            </w:tcBorders>
            <w:shd w:val="clear" w:color="auto" w:fill="auto"/>
            <w:tcMar>
              <w:left w:w="68" w:type="dxa"/>
              <w:right w:w="68" w:type="dxa"/>
            </w:tcMar>
            <w:vAlign w:val="center"/>
          </w:tcPr>
          <w:p w:rsidR="000B4CBF" w:rsidRDefault="000B4CBF" w:rsidP="00915037">
            <w:pPr>
              <w:pStyle w:val="Heading2"/>
            </w:pPr>
          </w:p>
        </w:tc>
        <w:tc>
          <w:tcPr>
            <w:tcW w:w="2173" w:type="dxa"/>
            <w:gridSpan w:val="4"/>
            <w:shd w:val="clear" w:color="auto" w:fill="CFE7E6"/>
            <w:tcMar>
              <w:left w:w="68" w:type="dxa"/>
              <w:right w:w="68" w:type="dxa"/>
            </w:tcMar>
            <w:vAlign w:val="center"/>
          </w:tcPr>
          <w:p w:rsidR="000B4CBF" w:rsidRPr="00972AF7" w:rsidRDefault="000B4CBF" w:rsidP="00972AF7">
            <w:pPr>
              <w:pStyle w:val="Tablesubhead"/>
              <w:jc w:val="center"/>
              <w:rPr>
                <w:sz w:val="18"/>
                <w:szCs w:val="18"/>
              </w:rPr>
            </w:pPr>
            <w:r w:rsidRPr="00972AF7">
              <w:rPr>
                <w:sz w:val="18"/>
                <w:szCs w:val="18"/>
              </w:rPr>
              <w:t>Semester 1</w:t>
            </w:r>
          </w:p>
        </w:tc>
        <w:tc>
          <w:tcPr>
            <w:tcW w:w="2166" w:type="dxa"/>
            <w:gridSpan w:val="4"/>
            <w:shd w:val="clear" w:color="auto" w:fill="auto"/>
            <w:tcMar>
              <w:left w:w="68" w:type="dxa"/>
              <w:right w:w="68" w:type="dxa"/>
            </w:tcMar>
            <w:vAlign w:val="center"/>
          </w:tcPr>
          <w:p w:rsidR="000B4CBF" w:rsidRPr="00972AF7" w:rsidRDefault="000B4CBF" w:rsidP="00972AF7">
            <w:pPr>
              <w:pStyle w:val="Tablesubhead"/>
              <w:jc w:val="center"/>
              <w:rPr>
                <w:sz w:val="18"/>
                <w:szCs w:val="18"/>
              </w:rPr>
            </w:pPr>
            <w:r w:rsidRPr="00972AF7">
              <w:rPr>
                <w:sz w:val="18"/>
                <w:szCs w:val="18"/>
              </w:rPr>
              <w:t>Semester 2</w:t>
            </w:r>
          </w:p>
        </w:tc>
        <w:tc>
          <w:tcPr>
            <w:tcW w:w="2198" w:type="dxa"/>
            <w:gridSpan w:val="4"/>
            <w:shd w:val="clear" w:color="auto" w:fill="CFE7E6"/>
            <w:tcMar>
              <w:left w:w="68" w:type="dxa"/>
              <w:right w:w="68" w:type="dxa"/>
            </w:tcMar>
            <w:vAlign w:val="center"/>
          </w:tcPr>
          <w:p w:rsidR="000B4CBF" w:rsidRPr="00972AF7" w:rsidRDefault="000B4CBF" w:rsidP="00972AF7">
            <w:pPr>
              <w:pStyle w:val="Tablesubhead"/>
              <w:jc w:val="center"/>
              <w:rPr>
                <w:sz w:val="18"/>
                <w:szCs w:val="18"/>
              </w:rPr>
            </w:pPr>
            <w:r w:rsidRPr="00972AF7">
              <w:rPr>
                <w:sz w:val="18"/>
                <w:szCs w:val="18"/>
              </w:rPr>
              <w:t>Semester 1</w:t>
            </w:r>
          </w:p>
        </w:tc>
        <w:tc>
          <w:tcPr>
            <w:tcW w:w="2171" w:type="dxa"/>
            <w:gridSpan w:val="4"/>
            <w:shd w:val="clear" w:color="auto" w:fill="auto"/>
            <w:tcMar>
              <w:left w:w="68" w:type="dxa"/>
              <w:right w:w="68" w:type="dxa"/>
            </w:tcMar>
            <w:vAlign w:val="center"/>
          </w:tcPr>
          <w:p w:rsidR="000B4CBF" w:rsidRPr="00972AF7" w:rsidRDefault="000B4CBF" w:rsidP="00972AF7">
            <w:pPr>
              <w:pStyle w:val="Tablesubhead"/>
              <w:jc w:val="center"/>
              <w:rPr>
                <w:sz w:val="18"/>
                <w:szCs w:val="18"/>
              </w:rPr>
            </w:pPr>
            <w:r w:rsidRPr="00972AF7">
              <w:rPr>
                <w:sz w:val="18"/>
                <w:szCs w:val="18"/>
              </w:rPr>
              <w:t>Semester 2</w:t>
            </w:r>
          </w:p>
        </w:tc>
      </w:tr>
      <w:tr w:rsidR="00EF2D0C"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972AF7">
              <w:rPr>
                <w:b/>
                <w:sz w:val="18"/>
                <w:szCs w:val="18"/>
              </w:rPr>
              <w:t>Key:</w:t>
            </w:r>
            <w:r w:rsidRPr="00972AF7">
              <w:rPr>
                <w:sz w:val="18"/>
                <w:szCs w:val="18"/>
              </w:rPr>
              <w:tab/>
            </w:r>
            <w:r w:rsidRPr="00972AF7">
              <w:rPr>
                <w:rFonts w:cs="Arial"/>
                <w:b/>
                <w:color w:val="00948D"/>
                <w:sz w:val="22"/>
                <w:szCs w:val="22"/>
              </w:rPr>
              <w:fldChar w:fldCharType="begin">
                <w:ffData>
                  <w:name w:val="Check1"/>
                  <w:enabled/>
                  <w:calcOnExit w:val="0"/>
                  <w:checkBox>
                    <w:size w:val="20"/>
                    <w:default w:val="1"/>
                    <w:checked/>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rFonts w:cs="Arial"/>
                <w:b/>
                <w:color w:val="00948D"/>
                <w:sz w:val="22"/>
                <w:szCs w:val="22"/>
              </w:rPr>
              <w:tab/>
            </w:r>
            <w:r w:rsidRPr="00972AF7">
              <w:rPr>
                <w:sz w:val="18"/>
                <w:szCs w:val="18"/>
              </w:rPr>
              <w:t>Teaching and learning</w:t>
            </w:r>
          </w:p>
          <w:p w:rsidR="00EF2D0C" w:rsidRPr="00972AF7" w:rsidRDefault="00EF2D0C" w:rsidP="00972AF7">
            <w:pPr>
              <w:pStyle w:val="Tabletext"/>
              <w:tabs>
                <w:tab w:val="left" w:pos="585"/>
                <w:tab w:val="left" w:pos="1005"/>
              </w:tabs>
              <w:rPr>
                <w:sz w:val="18"/>
                <w:szCs w:val="18"/>
              </w:rPr>
            </w:pPr>
            <w:r w:rsidRPr="00972AF7">
              <w:rPr>
                <w:color w:val="F1AB00"/>
                <w:sz w:val="18"/>
                <w:szCs w:val="21"/>
              </w:rPr>
              <w:tab/>
            </w:r>
            <w:r w:rsidRPr="00972AF7">
              <w:rPr>
                <w:color w:val="F1AB00"/>
                <w:sz w:val="18"/>
                <w:szCs w:val="21"/>
              </w:rPr>
              <w:fldChar w:fldCharType="begin">
                <w:ffData>
                  <w:name w:val="Check2"/>
                  <w:enabled/>
                  <w:calcOnExit w:val="0"/>
                  <w:checkBox>
                    <w:size w:val="20"/>
                    <w:default w:val="1"/>
                    <w:checked/>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r w:rsidRPr="00972AF7">
              <w:rPr>
                <w:color w:val="F1AB00"/>
                <w:sz w:val="18"/>
                <w:szCs w:val="21"/>
              </w:rPr>
              <w:tab/>
            </w:r>
            <w:r w:rsidRPr="00972AF7">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26"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6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7"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3"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0B4CBF"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0B4CBF" w:rsidRPr="00972AF7" w:rsidRDefault="000B4CBF"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0B4CBF" w:rsidRPr="00972AF7" w:rsidRDefault="000B4CBF" w:rsidP="00972AF7">
            <w:pPr>
              <w:pStyle w:val="Tablesubhead"/>
              <w:jc w:val="center"/>
              <w:rPr>
                <w:sz w:val="18"/>
                <w:szCs w:val="18"/>
              </w:rPr>
            </w:pPr>
          </w:p>
        </w:tc>
        <w:tc>
          <w:tcPr>
            <w:tcW w:w="526" w:type="dxa"/>
            <w:vMerge/>
            <w:shd w:val="clear" w:color="auto" w:fill="CFE7E6"/>
            <w:tcMar>
              <w:left w:w="68" w:type="dxa"/>
              <w:right w:w="68" w:type="dxa"/>
            </w:tcMar>
          </w:tcPr>
          <w:p w:rsidR="000B4CBF" w:rsidRPr="00972AF7" w:rsidRDefault="000B4CBF" w:rsidP="00915037">
            <w:pPr>
              <w:pStyle w:val="Tabletext"/>
              <w:rPr>
                <w:sz w:val="18"/>
                <w:szCs w:val="18"/>
              </w:rPr>
            </w:pPr>
          </w:p>
        </w:tc>
        <w:tc>
          <w:tcPr>
            <w:tcW w:w="560" w:type="dxa"/>
            <w:vMerge/>
            <w:shd w:val="clear" w:color="auto" w:fill="CFE7E6"/>
            <w:tcMar>
              <w:left w:w="68" w:type="dxa"/>
              <w:right w:w="68" w:type="dxa"/>
            </w:tcMar>
          </w:tcPr>
          <w:p w:rsidR="000B4CBF" w:rsidRPr="00972AF7" w:rsidRDefault="000B4CBF" w:rsidP="00915037">
            <w:pPr>
              <w:pStyle w:val="Tabletext"/>
              <w:rPr>
                <w:sz w:val="18"/>
                <w:szCs w:val="18"/>
              </w:rPr>
            </w:pPr>
          </w:p>
        </w:tc>
        <w:tc>
          <w:tcPr>
            <w:tcW w:w="550" w:type="dxa"/>
            <w:vMerge/>
            <w:shd w:val="clear" w:color="auto" w:fill="CFE7E6"/>
            <w:tcMar>
              <w:left w:w="68" w:type="dxa"/>
              <w:right w:w="68" w:type="dxa"/>
            </w:tcMar>
          </w:tcPr>
          <w:p w:rsidR="000B4CBF" w:rsidRPr="00972AF7" w:rsidRDefault="000B4CBF" w:rsidP="00915037">
            <w:pPr>
              <w:pStyle w:val="Tabletext"/>
              <w:rPr>
                <w:sz w:val="18"/>
                <w:szCs w:val="18"/>
              </w:rPr>
            </w:pPr>
          </w:p>
        </w:tc>
        <w:tc>
          <w:tcPr>
            <w:tcW w:w="537" w:type="dxa"/>
            <w:vMerge/>
            <w:shd w:val="clear" w:color="auto" w:fill="CFE7E6"/>
            <w:tcMar>
              <w:left w:w="68" w:type="dxa"/>
              <w:right w:w="68" w:type="dxa"/>
            </w:tcMar>
          </w:tcPr>
          <w:p w:rsidR="000B4CBF" w:rsidRPr="00972AF7" w:rsidRDefault="000B4CBF" w:rsidP="00915037">
            <w:pPr>
              <w:pStyle w:val="Tabletext"/>
              <w:rPr>
                <w:sz w:val="18"/>
                <w:szCs w:val="18"/>
              </w:rPr>
            </w:pPr>
          </w:p>
        </w:tc>
        <w:tc>
          <w:tcPr>
            <w:tcW w:w="551" w:type="dxa"/>
            <w:vMerge/>
            <w:shd w:val="clear" w:color="auto" w:fill="auto"/>
            <w:tcMar>
              <w:left w:w="68" w:type="dxa"/>
              <w:right w:w="68" w:type="dxa"/>
            </w:tcMar>
          </w:tcPr>
          <w:p w:rsidR="000B4CBF" w:rsidRPr="00972AF7" w:rsidRDefault="000B4CBF" w:rsidP="00915037">
            <w:pPr>
              <w:pStyle w:val="Tabletext"/>
              <w:rPr>
                <w:sz w:val="18"/>
                <w:szCs w:val="18"/>
              </w:rPr>
            </w:pPr>
          </w:p>
        </w:tc>
        <w:tc>
          <w:tcPr>
            <w:tcW w:w="532" w:type="dxa"/>
            <w:vMerge/>
            <w:shd w:val="clear" w:color="auto" w:fill="auto"/>
            <w:tcMar>
              <w:left w:w="68" w:type="dxa"/>
              <w:right w:w="68" w:type="dxa"/>
            </w:tcMar>
          </w:tcPr>
          <w:p w:rsidR="000B4CBF" w:rsidRPr="00972AF7" w:rsidRDefault="000B4CBF" w:rsidP="00915037">
            <w:pPr>
              <w:pStyle w:val="Tabletext"/>
              <w:rPr>
                <w:sz w:val="18"/>
                <w:szCs w:val="18"/>
              </w:rPr>
            </w:pPr>
          </w:p>
        </w:tc>
        <w:tc>
          <w:tcPr>
            <w:tcW w:w="551" w:type="dxa"/>
            <w:vMerge/>
            <w:shd w:val="clear" w:color="auto" w:fill="auto"/>
            <w:tcMar>
              <w:left w:w="68" w:type="dxa"/>
              <w:right w:w="68" w:type="dxa"/>
            </w:tcMar>
          </w:tcPr>
          <w:p w:rsidR="000B4CBF" w:rsidRPr="00972AF7" w:rsidRDefault="000B4CBF" w:rsidP="00915037">
            <w:pPr>
              <w:pStyle w:val="Tabletext"/>
              <w:rPr>
                <w:sz w:val="18"/>
                <w:szCs w:val="18"/>
              </w:rPr>
            </w:pPr>
          </w:p>
        </w:tc>
        <w:tc>
          <w:tcPr>
            <w:tcW w:w="532" w:type="dxa"/>
            <w:vMerge/>
            <w:shd w:val="clear" w:color="auto" w:fill="auto"/>
            <w:tcMar>
              <w:left w:w="68" w:type="dxa"/>
              <w:right w:w="68" w:type="dxa"/>
            </w:tcMar>
          </w:tcPr>
          <w:p w:rsidR="000B4CBF" w:rsidRPr="00972AF7" w:rsidRDefault="000B4CBF" w:rsidP="00915037">
            <w:pPr>
              <w:pStyle w:val="Tabletext"/>
              <w:rPr>
                <w:sz w:val="18"/>
                <w:szCs w:val="18"/>
              </w:rPr>
            </w:pPr>
          </w:p>
        </w:tc>
        <w:tc>
          <w:tcPr>
            <w:tcW w:w="551" w:type="dxa"/>
            <w:vMerge/>
            <w:shd w:val="clear" w:color="auto" w:fill="CFE7E6"/>
            <w:tcMar>
              <w:left w:w="68" w:type="dxa"/>
              <w:right w:w="68" w:type="dxa"/>
            </w:tcMar>
          </w:tcPr>
          <w:p w:rsidR="000B4CBF" w:rsidRPr="00972AF7" w:rsidRDefault="000B4CBF" w:rsidP="00915037">
            <w:pPr>
              <w:pStyle w:val="Tabletext"/>
              <w:rPr>
                <w:sz w:val="18"/>
                <w:szCs w:val="18"/>
              </w:rPr>
            </w:pPr>
          </w:p>
        </w:tc>
        <w:tc>
          <w:tcPr>
            <w:tcW w:w="551" w:type="dxa"/>
            <w:vMerge/>
            <w:shd w:val="clear" w:color="auto" w:fill="CFE7E6"/>
            <w:tcMar>
              <w:left w:w="68" w:type="dxa"/>
              <w:right w:w="68" w:type="dxa"/>
            </w:tcMar>
          </w:tcPr>
          <w:p w:rsidR="000B4CBF" w:rsidRPr="00972AF7" w:rsidRDefault="000B4CBF" w:rsidP="00915037">
            <w:pPr>
              <w:pStyle w:val="Tabletext"/>
              <w:rPr>
                <w:sz w:val="18"/>
                <w:szCs w:val="18"/>
              </w:rPr>
            </w:pPr>
          </w:p>
        </w:tc>
        <w:tc>
          <w:tcPr>
            <w:tcW w:w="545" w:type="dxa"/>
            <w:vMerge/>
            <w:shd w:val="clear" w:color="auto" w:fill="CFE7E6"/>
            <w:tcMar>
              <w:left w:w="68" w:type="dxa"/>
              <w:right w:w="68" w:type="dxa"/>
            </w:tcMar>
          </w:tcPr>
          <w:p w:rsidR="000B4CBF" w:rsidRPr="00972AF7" w:rsidRDefault="000B4CBF" w:rsidP="00915037">
            <w:pPr>
              <w:pStyle w:val="Tabletext"/>
              <w:rPr>
                <w:sz w:val="18"/>
                <w:szCs w:val="18"/>
              </w:rPr>
            </w:pPr>
          </w:p>
        </w:tc>
        <w:tc>
          <w:tcPr>
            <w:tcW w:w="551" w:type="dxa"/>
            <w:vMerge/>
            <w:shd w:val="clear" w:color="auto" w:fill="CFE7E6"/>
            <w:tcMar>
              <w:left w:w="68" w:type="dxa"/>
              <w:right w:w="68" w:type="dxa"/>
            </w:tcMar>
          </w:tcPr>
          <w:p w:rsidR="000B4CBF" w:rsidRPr="00972AF7" w:rsidRDefault="000B4CBF" w:rsidP="00915037">
            <w:pPr>
              <w:pStyle w:val="Tabletext"/>
              <w:rPr>
                <w:sz w:val="18"/>
                <w:szCs w:val="18"/>
              </w:rPr>
            </w:pPr>
          </w:p>
        </w:tc>
        <w:tc>
          <w:tcPr>
            <w:tcW w:w="532" w:type="dxa"/>
            <w:vMerge/>
            <w:shd w:val="clear" w:color="auto" w:fill="auto"/>
            <w:tcMar>
              <w:left w:w="68" w:type="dxa"/>
              <w:right w:w="68" w:type="dxa"/>
            </w:tcMar>
          </w:tcPr>
          <w:p w:rsidR="000B4CBF" w:rsidRPr="00972AF7" w:rsidRDefault="000B4CBF" w:rsidP="00915037">
            <w:pPr>
              <w:pStyle w:val="Tabletext"/>
              <w:rPr>
                <w:sz w:val="18"/>
                <w:szCs w:val="18"/>
              </w:rPr>
            </w:pPr>
          </w:p>
        </w:tc>
        <w:tc>
          <w:tcPr>
            <w:tcW w:w="551" w:type="dxa"/>
            <w:vMerge/>
            <w:shd w:val="clear" w:color="auto" w:fill="auto"/>
            <w:tcMar>
              <w:left w:w="68" w:type="dxa"/>
              <w:right w:w="68" w:type="dxa"/>
            </w:tcMar>
          </w:tcPr>
          <w:p w:rsidR="000B4CBF" w:rsidRPr="00972AF7" w:rsidRDefault="000B4CBF" w:rsidP="00915037">
            <w:pPr>
              <w:pStyle w:val="Tabletext"/>
              <w:rPr>
                <w:sz w:val="18"/>
                <w:szCs w:val="18"/>
              </w:rPr>
            </w:pPr>
          </w:p>
        </w:tc>
        <w:tc>
          <w:tcPr>
            <w:tcW w:w="545" w:type="dxa"/>
            <w:vMerge/>
            <w:shd w:val="clear" w:color="auto" w:fill="auto"/>
            <w:tcMar>
              <w:left w:w="68" w:type="dxa"/>
              <w:right w:w="68" w:type="dxa"/>
            </w:tcMar>
          </w:tcPr>
          <w:p w:rsidR="000B4CBF" w:rsidRPr="00972AF7" w:rsidRDefault="000B4CBF" w:rsidP="00915037">
            <w:pPr>
              <w:pStyle w:val="Tabletext"/>
              <w:rPr>
                <w:sz w:val="18"/>
                <w:szCs w:val="18"/>
              </w:rPr>
            </w:pPr>
          </w:p>
        </w:tc>
        <w:tc>
          <w:tcPr>
            <w:tcW w:w="543" w:type="dxa"/>
            <w:vMerge/>
            <w:shd w:val="clear" w:color="auto" w:fill="auto"/>
            <w:tcMar>
              <w:left w:w="68" w:type="dxa"/>
              <w:right w:w="68" w:type="dxa"/>
            </w:tcMar>
          </w:tcPr>
          <w:p w:rsidR="000B4CBF" w:rsidRPr="00972AF7" w:rsidRDefault="000B4CBF" w:rsidP="00915037">
            <w:pPr>
              <w:pStyle w:val="Tabletext"/>
              <w:rPr>
                <w:sz w:val="18"/>
                <w:szCs w:val="18"/>
              </w:rPr>
            </w:pPr>
          </w:p>
        </w:tc>
      </w:tr>
      <w:tr w:rsidR="000B4CBF" w:rsidTr="00972AF7">
        <w:trPr>
          <w:trHeight w:val="567"/>
        </w:trPr>
        <w:tc>
          <w:tcPr>
            <w:tcW w:w="14136" w:type="dxa"/>
            <w:gridSpan w:val="18"/>
            <w:tcBorders>
              <w:top w:val="nil"/>
              <w:left w:val="nil"/>
              <w:right w:val="nil"/>
            </w:tcBorders>
            <w:shd w:val="clear" w:color="auto" w:fill="auto"/>
            <w:tcMar>
              <w:left w:w="68" w:type="dxa"/>
              <w:right w:w="68" w:type="dxa"/>
            </w:tcMar>
            <w:vAlign w:val="bottom"/>
          </w:tcPr>
          <w:p w:rsidR="000B4CBF" w:rsidRPr="00972AF7" w:rsidRDefault="00CC3EDE" w:rsidP="00915037">
            <w:pPr>
              <w:pStyle w:val="Tabletext"/>
              <w:rPr>
                <w:sz w:val="18"/>
                <w:szCs w:val="18"/>
              </w:rPr>
            </w:pPr>
            <w:r w:rsidRPr="00972AF7">
              <w:rPr>
                <w:rStyle w:val="TablesubheadChar"/>
                <w:sz w:val="18"/>
                <w:szCs w:val="18"/>
              </w:rPr>
              <w:t>Time, continuity and change:</w:t>
            </w:r>
            <w:r w:rsidRPr="00972AF7">
              <w:rPr>
                <w:sz w:val="18"/>
                <w:szCs w:val="18"/>
              </w:rPr>
              <w:t xml:space="preserve"> </w:t>
            </w:r>
            <w:r w:rsidR="00E23325" w:rsidRPr="00972AF7">
              <w:rPr>
                <w:sz w:val="18"/>
                <w:szCs w:val="18"/>
              </w:rPr>
              <w:t>Changes and continuities are represented by events and people’s contributions, and are viewed differently by different people.</w:t>
            </w:r>
          </w:p>
        </w:tc>
      </w:tr>
      <w:tr w:rsidR="000B4CBF" w:rsidTr="00972AF7">
        <w:tc>
          <w:tcPr>
            <w:tcW w:w="5428" w:type="dxa"/>
            <w:gridSpan w:val="2"/>
            <w:shd w:val="clear" w:color="auto" w:fill="auto"/>
            <w:tcMar>
              <w:left w:w="68" w:type="dxa"/>
              <w:right w:w="68" w:type="dxa"/>
            </w:tcMar>
          </w:tcPr>
          <w:p w:rsidR="000B4CBF" w:rsidRPr="00972AF7" w:rsidRDefault="00E23325" w:rsidP="00915037">
            <w:pPr>
              <w:pStyle w:val="Tablebullets"/>
              <w:rPr>
                <w:sz w:val="18"/>
                <w:szCs w:val="18"/>
              </w:rPr>
            </w:pPr>
            <w:r w:rsidRPr="00972AF7">
              <w:rPr>
                <w:sz w:val="18"/>
                <w:szCs w:val="18"/>
              </w:rPr>
              <w:t>British colonisation of Australia is connected with particular events and changes, including European exploration, the landing of the First Fleet, proclamation of terra nullius, establishment of penal and free settlements, contact with the Indigenous population and the development of industries.</w:t>
            </w:r>
          </w:p>
        </w:tc>
        <w:tc>
          <w:tcPr>
            <w:tcW w:w="526"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0B4CBF" w:rsidTr="00972AF7">
        <w:tc>
          <w:tcPr>
            <w:tcW w:w="5428" w:type="dxa"/>
            <w:gridSpan w:val="2"/>
            <w:shd w:val="clear" w:color="auto" w:fill="auto"/>
            <w:tcMar>
              <w:left w:w="68" w:type="dxa"/>
              <w:right w:w="68" w:type="dxa"/>
            </w:tcMar>
          </w:tcPr>
          <w:p w:rsidR="000B4CBF" w:rsidRPr="00972AF7" w:rsidRDefault="00E23325" w:rsidP="00915037">
            <w:pPr>
              <w:pStyle w:val="Tablebullets"/>
              <w:rPr>
                <w:sz w:val="18"/>
                <w:szCs w:val="18"/>
              </w:rPr>
            </w:pPr>
            <w:r w:rsidRPr="00972AF7">
              <w:rPr>
                <w:sz w:val="18"/>
                <w:szCs w:val="18"/>
              </w:rPr>
              <w:t>Individuals and groups have made significant contributions to change and maintain Australian communities, heritages and identities.</w:t>
            </w:r>
          </w:p>
        </w:tc>
        <w:tc>
          <w:tcPr>
            <w:tcW w:w="526"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0B4CBF" w:rsidTr="00972AF7">
        <w:tc>
          <w:tcPr>
            <w:tcW w:w="5428" w:type="dxa"/>
            <w:gridSpan w:val="2"/>
            <w:shd w:val="clear" w:color="auto" w:fill="auto"/>
            <w:tcMar>
              <w:left w:w="68" w:type="dxa"/>
              <w:right w:w="68" w:type="dxa"/>
            </w:tcMar>
          </w:tcPr>
          <w:p w:rsidR="000B4CBF" w:rsidRPr="00972AF7" w:rsidRDefault="00E23325" w:rsidP="00915037">
            <w:pPr>
              <w:pStyle w:val="Tablebullets"/>
              <w:rPr>
                <w:sz w:val="18"/>
                <w:szCs w:val="18"/>
              </w:rPr>
            </w:pPr>
            <w:r w:rsidRPr="00972AF7">
              <w:rPr>
                <w:sz w:val="18"/>
                <w:szCs w:val="18"/>
              </w:rPr>
              <w:t>Events can be viewed differently according to a range of cultural, gender and socioeconomic viewpoints.</w:t>
            </w:r>
          </w:p>
        </w:tc>
        <w:tc>
          <w:tcPr>
            <w:tcW w:w="526"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0B4CBF" w:rsidTr="00972AF7">
        <w:trPr>
          <w:trHeight w:val="567"/>
        </w:trPr>
        <w:tc>
          <w:tcPr>
            <w:tcW w:w="14136" w:type="dxa"/>
            <w:gridSpan w:val="18"/>
            <w:tcBorders>
              <w:top w:val="nil"/>
              <w:left w:val="nil"/>
              <w:right w:val="nil"/>
            </w:tcBorders>
            <w:shd w:val="clear" w:color="auto" w:fill="auto"/>
            <w:tcMar>
              <w:left w:w="68" w:type="dxa"/>
              <w:right w:w="68" w:type="dxa"/>
            </w:tcMar>
            <w:vAlign w:val="bottom"/>
          </w:tcPr>
          <w:p w:rsidR="000B4CBF" w:rsidRPr="00972AF7" w:rsidRDefault="00CC3EDE" w:rsidP="00915037">
            <w:pPr>
              <w:pStyle w:val="Tabletext"/>
              <w:rPr>
                <w:sz w:val="18"/>
                <w:szCs w:val="18"/>
              </w:rPr>
            </w:pPr>
            <w:r w:rsidRPr="00972AF7">
              <w:rPr>
                <w:rStyle w:val="TablesubheadChar"/>
                <w:sz w:val="18"/>
                <w:szCs w:val="18"/>
              </w:rPr>
              <w:t>Place and space:</w:t>
            </w:r>
            <w:r w:rsidRPr="00972AF7">
              <w:rPr>
                <w:sz w:val="18"/>
                <w:szCs w:val="18"/>
              </w:rPr>
              <w:t xml:space="preserve"> </w:t>
            </w:r>
            <w:r w:rsidR="00E23325" w:rsidRPr="00972AF7">
              <w:rPr>
                <w:sz w:val="18"/>
                <w:szCs w:val="18"/>
              </w:rPr>
              <w:t>Environments are defined and changed by interactions between people and places.</w:t>
            </w:r>
          </w:p>
        </w:tc>
      </w:tr>
      <w:tr w:rsidR="000B4CBF" w:rsidTr="00972AF7">
        <w:tc>
          <w:tcPr>
            <w:tcW w:w="5428" w:type="dxa"/>
            <w:gridSpan w:val="2"/>
            <w:shd w:val="clear" w:color="auto" w:fill="auto"/>
            <w:tcMar>
              <w:left w:w="68" w:type="dxa"/>
              <w:right w:w="68" w:type="dxa"/>
            </w:tcMar>
          </w:tcPr>
          <w:p w:rsidR="000B4CBF" w:rsidRPr="00972AF7" w:rsidRDefault="00E23325" w:rsidP="00915037">
            <w:pPr>
              <w:pStyle w:val="Tablebullets"/>
              <w:rPr>
                <w:sz w:val="18"/>
                <w:szCs w:val="18"/>
              </w:rPr>
            </w:pPr>
            <w:r w:rsidRPr="00972AF7">
              <w:rPr>
                <w:sz w:val="18"/>
                <w:szCs w:val="18"/>
              </w:rPr>
              <w:t>Environments are defined by physical and human dimensions.</w:t>
            </w:r>
          </w:p>
        </w:tc>
        <w:tc>
          <w:tcPr>
            <w:tcW w:w="526"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0B4CBF" w:rsidTr="00972AF7">
        <w:tc>
          <w:tcPr>
            <w:tcW w:w="5428" w:type="dxa"/>
            <w:gridSpan w:val="2"/>
            <w:shd w:val="clear" w:color="auto" w:fill="auto"/>
            <w:tcMar>
              <w:left w:w="68" w:type="dxa"/>
              <w:right w:w="68" w:type="dxa"/>
            </w:tcMar>
          </w:tcPr>
          <w:p w:rsidR="000B4CBF" w:rsidRPr="00972AF7" w:rsidRDefault="00E23325" w:rsidP="00915037">
            <w:pPr>
              <w:pStyle w:val="Tablebullets"/>
              <w:rPr>
                <w:sz w:val="18"/>
                <w:szCs w:val="18"/>
              </w:rPr>
            </w:pPr>
            <w:r w:rsidRPr="00972AF7">
              <w:rPr>
                <w:sz w:val="18"/>
                <w:szCs w:val="18"/>
              </w:rPr>
              <w:t>Interactions between people and places affect the physical features of the land, biodiversity, water and atmosphere.</w:t>
            </w:r>
          </w:p>
        </w:tc>
        <w:tc>
          <w:tcPr>
            <w:tcW w:w="526"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E23325" w:rsidTr="00972AF7">
        <w:tc>
          <w:tcPr>
            <w:tcW w:w="5428" w:type="dxa"/>
            <w:gridSpan w:val="2"/>
            <w:shd w:val="clear" w:color="auto" w:fill="auto"/>
            <w:tcMar>
              <w:left w:w="68" w:type="dxa"/>
              <w:right w:w="68" w:type="dxa"/>
            </w:tcMar>
          </w:tcPr>
          <w:p w:rsidR="00E23325" w:rsidRPr="00972AF7" w:rsidRDefault="00E23325" w:rsidP="005F3130">
            <w:pPr>
              <w:pStyle w:val="Tablebullets"/>
              <w:rPr>
                <w:sz w:val="18"/>
                <w:szCs w:val="18"/>
              </w:rPr>
            </w:pPr>
            <w:r w:rsidRPr="00972AF7">
              <w:rPr>
                <w:sz w:val="18"/>
                <w:szCs w:val="18"/>
              </w:rPr>
              <w:t>Physical features of environments influence the ways in which people live and work in communities.</w:t>
            </w:r>
          </w:p>
        </w:tc>
        <w:tc>
          <w:tcPr>
            <w:tcW w:w="526" w:type="dxa"/>
            <w:shd w:val="clear" w:color="auto" w:fill="CFE7E6"/>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E23325" w:rsidRPr="00972AF7" w:rsidRDefault="00E2332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0B4CBF" w:rsidTr="00972AF7">
        <w:tc>
          <w:tcPr>
            <w:tcW w:w="5428" w:type="dxa"/>
            <w:gridSpan w:val="2"/>
            <w:shd w:val="clear" w:color="auto" w:fill="auto"/>
            <w:tcMar>
              <w:left w:w="68" w:type="dxa"/>
              <w:right w:w="68" w:type="dxa"/>
            </w:tcMar>
          </w:tcPr>
          <w:p w:rsidR="000B4CBF" w:rsidRPr="00972AF7" w:rsidRDefault="00E23325" w:rsidP="00915037">
            <w:pPr>
              <w:pStyle w:val="Tablebullets"/>
              <w:rPr>
                <w:sz w:val="18"/>
                <w:szCs w:val="18"/>
              </w:rPr>
            </w:pPr>
            <w:r w:rsidRPr="00972AF7">
              <w:rPr>
                <w:sz w:val="18"/>
                <w:szCs w:val="18"/>
              </w:rPr>
              <w:t>Sustainability of local natural, social and built environments can be influenced by positive and negative attitudes and behaviours.</w:t>
            </w:r>
          </w:p>
        </w:tc>
        <w:tc>
          <w:tcPr>
            <w:tcW w:w="526"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0B4CBF" w:rsidRPr="00972AF7" w:rsidRDefault="000B4CB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bl>
    <w:p w:rsidR="00CC3EDE" w:rsidRPr="0037591C" w:rsidRDefault="005617E6" w:rsidP="00CC3EDE">
      <w:pPr>
        <w:pStyle w:val="Heading1TOP"/>
      </w:pPr>
      <w:r>
        <w:t>Year 5</w:t>
      </w:r>
      <w:r w:rsidR="00CC3EDE">
        <w:t xml:space="preserve"> </w:t>
      </w:r>
      <w:r w:rsidR="0018299B">
        <w:t>juncture</w:t>
      </w:r>
      <w:r w:rsidR="00CC3EDE">
        <w:t xml:space="preserve"> — SOSE</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CC3EDE" w:rsidTr="00972AF7">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CC3EDE" w:rsidRPr="00F35A1F" w:rsidRDefault="00CC3EDE"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CC3EDE" w:rsidRPr="00972AF7" w:rsidRDefault="00CC3EDE" w:rsidP="00972AF7">
            <w:pPr>
              <w:pStyle w:val="Tablehead"/>
              <w:widowControl w:val="0"/>
              <w:jc w:val="center"/>
              <w:rPr>
                <w:color w:val="FFFFFF"/>
                <w:sz w:val="18"/>
                <w:szCs w:val="18"/>
              </w:rPr>
            </w:pPr>
            <w:r w:rsidRPr="00972AF7">
              <w:rPr>
                <w:color w:val="FFFFFF"/>
                <w:szCs w:val="18"/>
              </w:rPr>
              <w:t>Units of work</w:t>
            </w:r>
          </w:p>
        </w:tc>
      </w:tr>
      <w:tr w:rsidR="00CC3EDE" w:rsidTr="00972AF7">
        <w:tc>
          <w:tcPr>
            <w:tcW w:w="5428" w:type="dxa"/>
            <w:gridSpan w:val="2"/>
            <w:vMerge/>
            <w:tcBorders>
              <w:left w:val="nil"/>
              <w:bottom w:val="nil"/>
            </w:tcBorders>
            <w:shd w:val="clear" w:color="auto" w:fill="auto"/>
            <w:tcMar>
              <w:left w:w="68" w:type="dxa"/>
              <w:right w:w="68" w:type="dxa"/>
            </w:tcMar>
            <w:vAlign w:val="center"/>
          </w:tcPr>
          <w:p w:rsidR="00CC3EDE" w:rsidRDefault="00CC3EDE"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CC3EDE" w:rsidRPr="00972AF7" w:rsidRDefault="005617E6" w:rsidP="00972AF7">
            <w:pPr>
              <w:pStyle w:val="Tablehead"/>
              <w:widowControl w:val="0"/>
              <w:jc w:val="center"/>
              <w:rPr>
                <w:sz w:val="18"/>
                <w:szCs w:val="18"/>
              </w:rPr>
            </w:pPr>
            <w:r w:rsidRPr="00972AF7">
              <w:rPr>
                <w:szCs w:val="18"/>
              </w:rPr>
              <w:t>Year 4</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CC3EDE" w:rsidRPr="00972AF7" w:rsidRDefault="005617E6" w:rsidP="00972AF7">
            <w:pPr>
              <w:pStyle w:val="Tablehead"/>
              <w:widowControl w:val="0"/>
              <w:jc w:val="center"/>
              <w:rPr>
                <w:sz w:val="18"/>
                <w:szCs w:val="18"/>
              </w:rPr>
            </w:pPr>
            <w:r w:rsidRPr="00972AF7">
              <w:rPr>
                <w:szCs w:val="18"/>
              </w:rPr>
              <w:t>Year 5</w:t>
            </w:r>
          </w:p>
        </w:tc>
      </w:tr>
      <w:tr w:rsidR="00CC3EDE" w:rsidTr="00972AF7">
        <w:trPr>
          <w:trHeight w:val="199"/>
        </w:trPr>
        <w:tc>
          <w:tcPr>
            <w:tcW w:w="5428" w:type="dxa"/>
            <w:gridSpan w:val="2"/>
            <w:vMerge/>
            <w:tcBorders>
              <w:left w:val="nil"/>
              <w:bottom w:val="nil"/>
            </w:tcBorders>
            <w:shd w:val="clear" w:color="auto" w:fill="auto"/>
            <w:tcMar>
              <w:left w:w="68" w:type="dxa"/>
              <w:right w:w="68" w:type="dxa"/>
            </w:tcMar>
            <w:vAlign w:val="center"/>
          </w:tcPr>
          <w:p w:rsidR="00CC3EDE" w:rsidRDefault="00CC3EDE" w:rsidP="00915037">
            <w:pPr>
              <w:pStyle w:val="Heading2"/>
            </w:pPr>
          </w:p>
        </w:tc>
        <w:tc>
          <w:tcPr>
            <w:tcW w:w="2173" w:type="dxa"/>
            <w:gridSpan w:val="4"/>
            <w:shd w:val="clear" w:color="auto" w:fill="CFE7E6"/>
            <w:tcMar>
              <w:left w:w="68" w:type="dxa"/>
              <w:right w:w="68" w:type="dxa"/>
            </w:tcMar>
            <w:vAlign w:val="center"/>
          </w:tcPr>
          <w:p w:rsidR="00CC3EDE" w:rsidRPr="00972AF7" w:rsidRDefault="00CC3EDE" w:rsidP="00972AF7">
            <w:pPr>
              <w:pStyle w:val="Tablesubhead"/>
              <w:jc w:val="center"/>
              <w:rPr>
                <w:sz w:val="18"/>
                <w:szCs w:val="18"/>
              </w:rPr>
            </w:pPr>
            <w:r w:rsidRPr="00972AF7">
              <w:rPr>
                <w:sz w:val="18"/>
                <w:szCs w:val="18"/>
              </w:rPr>
              <w:t>Semester 1</w:t>
            </w:r>
          </w:p>
        </w:tc>
        <w:tc>
          <w:tcPr>
            <w:tcW w:w="2166" w:type="dxa"/>
            <w:gridSpan w:val="4"/>
            <w:shd w:val="clear" w:color="auto" w:fill="auto"/>
            <w:tcMar>
              <w:left w:w="68" w:type="dxa"/>
              <w:right w:w="68" w:type="dxa"/>
            </w:tcMar>
            <w:vAlign w:val="center"/>
          </w:tcPr>
          <w:p w:rsidR="00CC3EDE" w:rsidRPr="00972AF7" w:rsidRDefault="00CC3EDE" w:rsidP="00972AF7">
            <w:pPr>
              <w:pStyle w:val="Tablesubhead"/>
              <w:jc w:val="center"/>
              <w:rPr>
                <w:sz w:val="18"/>
                <w:szCs w:val="18"/>
              </w:rPr>
            </w:pPr>
            <w:r w:rsidRPr="00972AF7">
              <w:rPr>
                <w:sz w:val="18"/>
                <w:szCs w:val="18"/>
              </w:rPr>
              <w:t>Semester 2</w:t>
            </w:r>
          </w:p>
        </w:tc>
        <w:tc>
          <w:tcPr>
            <w:tcW w:w="2198" w:type="dxa"/>
            <w:gridSpan w:val="4"/>
            <w:shd w:val="clear" w:color="auto" w:fill="CFE7E6"/>
            <w:tcMar>
              <w:left w:w="68" w:type="dxa"/>
              <w:right w:w="68" w:type="dxa"/>
            </w:tcMar>
            <w:vAlign w:val="center"/>
          </w:tcPr>
          <w:p w:rsidR="00CC3EDE" w:rsidRPr="00972AF7" w:rsidRDefault="00CC3EDE" w:rsidP="00972AF7">
            <w:pPr>
              <w:pStyle w:val="Tablesubhead"/>
              <w:jc w:val="center"/>
              <w:rPr>
                <w:sz w:val="18"/>
                <w:szCs w:val="18"/>
              </w:rPr>
            </w:pPr>
            <w:r w:rsidRPr="00972AF7">
              <w:rPr>
                <w:sz w:val="18"/>
                <w:szCs w:val="18"/>
              </w:rPr>
              <w:t>Semester 1</w:t>
            </w:r>
          </w:p>
        </w:tc>
        <w:tc>
          <w:tcPr>
            <w:tcW w:w="2171" w:type="dxa"/>
            <w:gridSpan w:val="4"/>
            <w:shd w:val="clear" w:color="auto" w:fill="auto"/>
            <w:tcMar>
              <w:left w:w="68" w:type="dxa"/>
              <w:right w:w="68" w:type="dxa"/>
            </w:tcMar>
            <w:vAlign w:val="center"/>
          </w:tcPr>
          <w:p w:rsidR="00CC3EDE" w:rsidRPr="00972AF7" w:rsidRDefault="00CC3EDE" w:rsidP="00972AF7">
            <w:pPr>
              <w:pStyle w:val="Tablesubhead"/>
              <w:jc w:val="center"/>
              <w:rPr>
                <w:sz w:val="18"/>
                <w:szCs w:val="18"/>
              </w:rPr>
            </w:pPr>
            <w:r w:rsidRPr="00972AF7">
              <w:rPr>
                <w:sz w:val="18"/>
                <w:szCs w:val="18"/>
              </w:rPr>
              <w:t>Semester 2</w:t>
            </w:r>
          </w:p>
        </w:tc>
      </w:tr>
      <w:tr w:rsidR="00EF2D0C"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972AF7">
              <w:rPr>
                <w:b/>
                <w:sz w:val="18"/>
                <w:szCs w:val="18"/>
              </w:rPr>
              <w:t>Key:</w:t>
            </w:r>
            <w:r w:rsidRPr="00972AF7">
              <w:rPr>
                <w:sz w:val="18"/>
                <w:szCs w:val="18"/>
              </w:rPr>
              <w:tab/>
            </w:r>
            <w:r w:rsidRPr="00972AF7">
              <w:rPr>
                <w:rFonts w:cs="Arial"/>
                <w:b/>
                <w:color w:val="00948D"/>
                <w:sz w:val="22"/>
                <w:szCs w:val="22"/>
              </w:rPr>
              <w:fldChar w:fldCharType="begin">
                <w:ffData>
                  <w:name w:val="Check1"/>
                  <w:enabled/>
                  <w:calcOnExit w:val="0"/>
                  <w:checkBox>
                    <w:size w:val="20"/>
                    <w:default w:val="1"/>
                    <w:checked/>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rFonts w:cs="Arial"/>
                <w:b/>
                <w:color w:val="00948D"/>
                <w:sz w:val="22"/>
                <w:szCs w:val="22"/>
              </w:rPr>
              <w:tab/>
            </w:r>
            <w:r w:rsidRPr="00972AF7">
              <w:rPr>
                <w:sz w:val="18"/>
                <w:szCs w:val="18"/>
              </w:rPr>
              <w:t>Teaching and learning</w:t>
            </w:r>
          </w:p>
          <w:p w:rsidR="00EF2D0C" w:rsidRPr="00972AF7" w:rsidRDefault="00EF2D0C" w:rsidP="00972AF7">
            <w:pPr>
              <w:pStyle w:val="Tabletext"/>
              <w:tabs>
                <w:tab w:val="left" w:pos="585"/>
                <w:tab w:val="left" w:pos="1005"/>
              </w:tabs>
              <w:rPr>
                <w:sz w:val="18"/>
                <w:szCs w:val="18"/>
              </w:rPr>
            </w:pPr>
            <w:r w:rsidRPr="00972AF7">
              <w:rPr>
                <w:color w:val="F1AB00"/>
                <w:sz w:val="18"/>
                <w:szCs w:val="21"/>
              </w:rPr>
              <w:tab/>
            </w:r>
            <w:r w:rsidRPr="00972AF7">
              <w:rPr>
                <w:color w:val="F1AB00"/>
                <w:sz w:val="18"/>
                <w:szCs w:val="21"/>
              </w:rPr>
              <w:fldChar w:fldCharType="begin">
                <w:ffData>
                  <w:name w:val="Check2"/>
                  <w:enabled/>
                  <w:calcOnExit w:val="0"/>
                  <w:checkBox>
                    <w:size w:val="20"/>
                    <w:default w:val="1"/>
                    <w:checked/>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r w:rsidRPr="00972AF7">
              <w:rPr>
                <w:color w:val="F1AB00"/>
                <w:sz w:val="18"/>
                <w:szCs w:val="21"/>
              </w:rPr>
              <w:tab/>
            </w:r>
            <w:r w:rsidRPr="00972AF7">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26"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6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7"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3"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CC3EDE"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CC3EDE" w:rsidRPr="00972AF7" w:rsidRDefault="00CC3EDE"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CC3EDE" w:rsidRPr="00972AF7" w:rsidRDefault="00CC3EDE" w:rsidP="00972AF7">
            <w:pPr>
              <w:pStyle w:val="Tablesubhead"/>
              <w:jc w:val="center"/>
              <w:rPr>
                <w:sz w:val="18"/>
                <w:szCs w:val="18"/>
              </w:rPr>
            </w:pPr>
          </w:p>
        </w:tc>
        <w:tc>
          <w:tcPr>
            <w:tcW w:w="526"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60"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50"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37"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51" w:type="dxa"/>
            <w:vMerge/>
            <w:shd w:val="clear" w:color="auto" w:fill="auto"/>
            <w:tcMar>
              <w:left w:w="68" w:type="dxa"/>
              <w:right w:w="68" w:type="dxa"/>
            </w:tcMar>
          </w:tcPr>
          <w:p w:rsidR="00CC3EDE" w:rsidRPr="00972AF7" w:rsidRDefault="00CC3EDE" w:rsidP="00915037">
            <w:pPr>
              <w:pStyle w:val="Tabletext"/>
              <w:rPr>
                <w:sz w:val="18"/>
                <w:szCs w:val="18"/>
              </w:rPr>
            </w:pPr>
          </w:p>
        </w:tc>
        <w:tc>
          <w:tcPr>
            <w:tcW w:w="532" w:type="dxa"/>
            <w:vMerge/>
            <w:shd w:val="clear" w:color="auto" w:fill="auto"/>
            <w:tcMar>
              <w:left w:w="68" w:type="dxa"/>
              <w:right w:w="68" w:type="dxa"/>
            </w:tcMar>
          </w:tcPr>
          <w:p w:rsidR="00CC3EDE" w:rsidRPr="00972AF7" w:rsidRDefault="00CC3EDE" w:rsidP="00915037">
            <w:pPr>
              <w:pStyle w:val="Tabletext"/>
              <w:rPr>
                <w:sz w:val="18"/>
                <w:szCs w:val="18"/>
              </w:rPr>
            </w:pPr>
          </w:p>
        </w:tc>
        <w:tc>
          <w:tcPr>
            <w:tcW w:w="551" w:type="dxa"/>
            <w:vMerge/>
            <w:shd w:val="clear" w:color="auto" w:fill="auto"/>
            <w:tcMar>
              <w:left w:w="68" w:type="dxa"/>
              <w:right w:w="68" w:type="dxa"/>
            </w:tcMar>
          </w:tcPr>
          <w:p w:rsidR="00CC3EDE" w:rsidRPr="00972AF7" w:rsidRDefault="00CC3EDE" w:rsidP="00915037">
            <w:pPr>
              <w:pStyle w:val="Tabletext"/>
              <w:rPr>
                <w:sz w:val="18"/>
                <w:szCs w:val="18"/>
              </w:rPr>
            </w:pPr>
          </w:p>
        </w:tc>
        <w:tc>
          <w:tcPr>
            <w:tcW w:w="532" w:type="dxa"/>
            <w:vMerge/>
            <w:shd w:val="clear" w:color="auto" w:fill="auto"/>
            <w:tcMar>
              <w:left w:w="68" w:type="dxa"/>
              <w:right w:w="68" w:type="dxa"/>
            </w:tcMar>
          </w:tcPr>
          <w:p w:rsidR="00CC3EDE" w:rsidRPr="00972AF7" w:rsidRDefault="00CC3EDE" w:rsidP="00915037">
            <w:pPr>
              <w:pStyle w:val="Tabletext"/>
              <w:rPr>
                <w:sz w:val="18"/>
                <w:szCs w:val="18"/>
              </w:rPr>
            </w:pPr>
          </w:p>
        </w:tc>
        <w:tc>
          <w:tcPr>
            <w:tcW w:w="551"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51"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45"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51"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32" w:type="dxa"/>
            <w:vMerge/>
            <w:shd w:val="clear" w:color="auto" w:fill="auto"/>
            <w:tcMar>
              <w:left w:w="68" w:type="dxa"/>
              <w:right w:w="68" w:type="dxa"/>
            </w:tcMar>
          </w:tcPr>
          <w:p w:rsidR="00CC3EDE" w:rsidRPr="00972AF7" w:rsidRDefault="00CC3EDE" w:rsidP="00915037">
            <w:pPr>
              <w:pStyle w:val="Tabletext"/>
              <w:rPr>
                <w:sz w:val="18"/>
                <w:szCs w:val="18"/>
              </w:rPr>
            </w:pPr>
          </w:p>
        </w:tc>
        <w:tc>
          <w:tcPr>
            <w:tcW w:w="551" w:type="dxa"/>
            <w:vMerge/>
            <w:shd w:val="clear" w:color="auto" w:fill="auto"/>
            <w:tcMar>
              <w:left w:w="68" w:type="dxa"/>
              <w:right w:w="68" w:type="dxa"/>
            </w:tcMar>
          </w:tcPr>
          <w:p w:rsidR="00CC3EDE" w:rsidRPr="00972AF7" w:rsidRDefault="00CC3EDE" w:rsidP="00915037">
            <w:pPr>
              <w:pStyle w:val="Tabletext"/>
              <w:rPr>
                <w:sz w:val="18"/>
                <w:szCs w:val="18"/>
              </w:rPr>
            </w:pPr>
          </w:p>
        </w:tc>
        <w:tc>
          <w:tcPr>
            <w:tcW w:w="545" w:type="dxa"/>
            <w:vMerge/>
            <w:shd w:val="clear" w:color="auto" w:fill="auto"/>
            <w:tcMar>
              <w:left w:w="68" w:type="dxa"/>
              <w:right w:w="68" w:type="dxa"/>
            </w:tcMar>
          </w:tcPr>
          <w:p w:rsidR="00CC3EDE" w:rsidRPr="00972AF7" w:rsidRDefault="00CC3EDE" w:rsidP="00915037">
            <w:pPr>
              <w:pStyle w:val="Tabletext"/>
              <w:rPr>
                <w:sz w:val="18"/>
                <w:szCs w:val="18"/>
              </w:rPr>
            </w:pPr>
          </w:p>
        </w:tc>
        <w:tc>
          <w:tcPr>
            <w:tcW w:w="543" w:type="dxa"/>
            <w:vMerge/>
            <w:shd w:val="clear" w:color="auto" w:fill="auto"/>
            <w:tcMar>
              <w:left w:w="68" w:type="dxa"/>
              <w:right w:w="68" w:type="dxa"/>
            </w:tcMar>
          </w:tcPr>
          <w:p w:rsidR="00CC3EDE" w:rsidRPr="00972AF7" w:rsidRDefault="00CC3EDE" w:rsidP="00915037">
            <w:pPr>
              <w:pStyle w:val="Tabletext"/>
              <w:rPr>
                <w:sz w:val="18"/>
                <w:szCs w:val="18"/>
              </w:rPr>
            </w:pPr>
          </w:p>
        </w:tc>
      </w:tr>
      <w:tr w:rsidR="00CC3EDE" w:rsidTr="00972AF7">
        <w:trPr>
          <w:trHeight w:val="567"/>
        </w:trPr>
        <w:tc>
          <w:tcPr>
            <w:tcW w:w="14136" w:type="dxa"/>
            <w:gridSpan w:val="18"/>
            <w:tcBorders>
              <w:top w:val="nil"/>
              <w:left w:val="nil"/>
              <w:right w:val="nil"/>
            </w:tcBorders>
            <w:shd w:val="clear" w:color="auto" w:fill="auto"/>
            <w:tcMar>
              <w:left w:w="68" w:type="dxa"/>
              <w:right w:w="68" w:type="dxa"/>
            </w:tcMar>
            <w:vAlign w:val="bottom"/>
          </w:tcPr>
          <w:p w:rsidR="00CC3EDE" w:rsidRPr="00972AF7" w:rsidRDefault="00CC3EDE" w:rsidP="00915037">
            <w:pPr>
              <w:pStyle w:val="Tabletext"/>
              <w:rPr>
                <w:sz w:val="18"/>
                <w:szCs w:val="18"/>
              </w:rPr>
            </w:pPr>
            <w:r w:rsidRPr="00972AF7">
              <w:rPr>
                <w:rStyle w:val="TablesubheadChar"/>
                <w:sz w:val="18"/>
                <w:szCs w:val="18"/>
              </w:rPr>
              <w:t>Place and space:</w:t>
            </w:r>
            <w:r w:rsidRPr="00972AF7">
              <w:rPr>
                <w:sz w:val="18"/>
                <w:szCs w:val="18"/>
              </w:rPr>
              <w:t xml:space="preserve"> </w:t>
            </w:r>
            <w:r w:rsidR="00137D82" w:rsidRPr="00972AF7">
              <w:rPr>
                <w:sz w:val="18"/>
                <w:szCs w:val="18"/>
              </w:rPr>
              <w:t>Environments are defined and changed by interactions between people and places.</w:t>
            </w:r>
          </w:p>
        </w:tc>
      </w:tr>
      <w:tr w:rsidR="00CC3EDE" w:rsidTr="00972AF7">
        <w:tc>
          <w:tcPr>
            <w:tcW w:w="5428" w:type="dxa"/>
            <w:gridSpan w:val="2"/>
            <w:shd w:val="clear" w:color="auto" w:fill="auto"/>
            <w:tcMar>
              <w:left w:w="68" w:type="dxa"/>
              <w:right w:w="68" w:type="dxa"/>
            </w:tcMar>
          </w:tcPr>
          <w:p w:rsidR="00CC3EDE" w:rsidRPr="00972AF7" w:rsidRDefault="00E23325" w:rsidP="00915037">
            <w:pPr>
              <w:pStyle w:val="Tablebullets"/>
              <w:rPr>
                <w:sz w:val="18"/>
                <w:szCs w:val="18"/>
              </w:rPr>
            </w:pPr>
            <w:r w:rsidRPr="00972AF7">
              <w:rPr>
                <w:sz w:val="18"/>
                <w:szCs w:val="18"/>
              </w:rPr>
              <w:t>Global environments are defined by features, including landforms, location markers (Tropics of Cancer and Capricorn, and the Equator), countries, regions, continents, and climatic zones.</w:t>
            </w:r>
          </w:p>
        </w:tc>
        <w:tc>
          <w:tcPr>
            <w:tcW w:w="526"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C3EDE" w:rsidTr="00972AF7">
        <w:tc>
          <w:tcPr>
            <w:tcW w:w="5428" w:type="dxa"/>
            <w:gridSpan w:val="2"/>
            <w:shd w:val="clear" w:color="auto" w:fill="auto"/>
            <w:tcMar>
              <w:left w:w="68" w:type="dxa"/>
              <w:right w:w="68" w:type="dxa"/>
            </w:tcMar>
          </w:tcPr>
          <w:p w:rsidR="00CC3EDE" w:rsidRPr="00972AF7" w:rsidRDefault="00E23325" w:rsidP="00915037">
            <w:pPr>
              <w:pStyle w:val="Tablebullets"/>
              <w:rPr>
                <w:sz w:val="18"/>
                <w:szCs w:val="18"/>
              </w:rPr>
            </w:pPr>
            <w:r w:rsidRPr="00972AF7">
              <w:rPr>
                <w:sz w:val="18"/>
                <w:szCs w:val="18"/>
              </w:rPr>
              <w:t>Maps have basic spatial concepts that describe location and direction, including north orientation and four compass points, symbols and a legend or key.</w:t>
            </w:r>
          </w:p>
        </w:tc>
        <w:tc>
          <w:tcPr>
            <w:tcW w:w="526"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C3EDE" w:rsidTr="00972AF7">
        <w:trPr>
          <w:trHeight w:val="567"/>
        </w:trPr>
        <w:tc>
          <w:tcPr>
            <w:tcW w:w="14136" w:type="dxa"/>
            <w:gridSpan w:val="18"/>
            <w:tcBorders>
              <w:top w:val="nil"/>
              <w:left w:val="nil"/>
              <w:right w:val="nil"/>
            </w:tcBorders>
            <w:shd w:val="clear" w:color="auto" w:fill="auto"/>
            <w:tcMar>
              <w:left w:w="68" w:type="dxa"/>
              <w:right w:w="68" w:type="dxa"/>
            </w:tcMar>
            <w:vAlign w:val="bottom"/>
          </w:tcPr>
          <w:p w:rsidR="00CC3EDE" w:rsidRPr="00972AF7" w:rsidRDefault="00CC3EDE" w:rsidP="00915037">
            <w:pPr>
              <w:pStyle w:val="Tabletext"/>
              <w:rPr>
                <w:sz w:val="18"/>
                <w:szCs w:val="18"/>
              </w:rPr>
            </w:pPr>
            <w:r w:rsidRPr="00972AF7">
              <w:rPr>
                <w:rStyle w:val="TablesubheadChar"/>
                <w:sz w:val="18"/>
                <w:szCs w:val="18"/>
              </w:rPr>
              <w:t>Culture and identity:</w:t>
            </w:r>
            <w:r w:rsidRPr="00972AF7">
              <w:rPr>
                <w:sz w:val="18"/>
                <w:szCs w:val="18"/>
              </w:rPr>
              <w:t xml:space="preserve"> </w:t>
            </w:r>
            <w:r w:rsidR="00137D82" w:rsidRPr="00972AF7">
              <w:rPr>
                <w:sz w:val="18"/>
                <w:szCs w:val="18"/>
              </w:rPr>
              <w:t>Communities contain cultures and groups that contribute to diversity and influence cohesion.</w:t>
            </w:r>
          </w:p>
        </w:tc>
      </w:tr>
      <w:tr w:rsidR="00CC3EDE" w:rsidTr="00972AF7">
        <w:tc>
          <w:tcPr>
            <w:tcW w:w="5428" w:type="dxa"/>
            <w:gridSpan w:val="2"/>
            <w:shd w:val="clear" w:color="auto" w:fill="auto"/>
            <w:tcMar>
              <w:left w:w="68" w:type="dxa"/>
              <w:right w:w="68" w:type="dxa"/>
            </w:tcMar>
          </w:tcPr>
          <w:p w:rsidR="00CC3EDE" w:rsidRPr="00972AF7" w:rsidRDefault="00137D82" w:rsidP="00915037">
            <w:pPr>
              <w:pStyle w:val="Tablebullets"/>
              <w:rPr>
                <w:sz w:val="18"/>
                <w:szCs w:val="18"/>
              </w:rPr>
            </w:pPr>
            <w:r w:rsidRPr="00972AF7">
              <w:rPr>
                <w:sz w:val="18"/>
                <w:szCs w:val="18"/>
              </w:rPr>
              <w:t>Groups in Australian communities contribute to cultural diversity by celebrating differences and commonalities.</w:t>
            </w:r>
          </w:p>
        </w:tc>
        <w:tc>
          <w:tcPr>
            <w:tcW w:w="526"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C3EDE" w:rsidTr="00972AF7">
        <w:tc>
          <w:tcPr>
            <w:tcW w:w="5428" w:type="dxa"/>
            <w:gridSpan w:val="2"/>
            <w:shd w:val="clear" w:color="auto" w:fill="auto"/>
            <w:tcMar>
              <w:left w:w="68" w:type="dxa"/>
              <w:right w:w="68" w:type="dxa"/>
            </w:tcMar>
          </w:tcPr>
          <w:p w:rsidR="00CC3EDE" w:rsidRPr="00972AF7" w:rsidRDefault="00137D82" w:rsidP="00915037">
            <w:pPr>
              <w:pStyle w:val="Tablebullets"/>
              <w:rPr>
                <w:sz w:val="18"/>
                <w:szCs w:val="18"/>
              </w:rPr>
            </w:pPr>
            <w:r w:rsidRPr="00972AF7">
              <w:rPr>
                <w:sz w:val="18"/>
                <w:szCs w:val="18"/>
              </w:rPr>
              <w:t>Australian society has responded to different cultures in positive and negative ways.</w:t>
            </w:r>
          </w:p>
        </w:tc>
        <w:tc>
          <w:tcPr>
            <w:tcW w:w="526"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C3EDE" w:rsidTr="00972AF7">
        <w:tc>
          <w:tcPr>
            <w:tcW w:w="5428" w:type="dxa"/>
            <w:gridSpan w:val="2"/>
            <w:shd w:val="clear" w:color="auto" w:fill="auto"/>
            <w:tcMar>
              <w:left w:w="68" w:type="dxa"/>
              <w:right w:w="68" w:type="dxa"/>
            </w:tcMar>
          </w:tcPr>
          <w:p w:rsidR="00CC3EDE" w:rsidRPr="00972AF7" w:rsidRDefault="00137D82" w:rsidP="00915037">
            <w:pPr>
              <w:pStyle w:val="Tablebullets"/>
              <w:rPr>
                <w:sz w:val="18"/>
                <w:szCs w:val="18"/>
              </w:rPr>
            </w:pPr>
            <w:r w:rsidRPr="00972AF7">
              <w:rPr>
                <w:sz w:val="18"/>
                <w:szCs w:val="18"/>
              </w:rPr>
              <w:t>Aboriginal people and Torres Strait Islander people have distinctive social organisation, languages and lifestyles.</w:t>
            </w:r>
          </w:p>
        </w:tc>
        <w:tc>
          <w:tcPr>
            <w:tcW w:w="526"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bl>
    <w:p w:rsidR="00CC3EDE" w:rsidRPr="0037591C" w:rsidRDefault="005617E6" w:rsidP="00CC3EDE">
      <w:pPr>
        <w:pStyle w:val="Heading1TOP"/>
      </w:pPr>
      <w:r>
        <w:t>Year 5</w:t>
      </w:r>
      <w:r w:rsidR="00CC3EDE">
        <w:t xml:space="preserve"> </w:t>
      </w:r>
      <w:r w:rsidR="0018299B">
        <w:t>juncture</w:t>
      </w:r>
      <w:r w:rsidR="00CC3EDE">
        <w:t xml:space="preserve"> — SOSE</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CC3EDE" w:rsidTr="00972AF7">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CC3EDE" w:rsidRPr="00F35A1F" w:rsidRDefault="00CC3EDE"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CC3EDE" w:rsidRPr="00972AF7" w:rsidRDefault="00CC3EDE" w:rsidP="00972AF7">
            <w:pPr>
              <w:pStyle w:val="Tablehead"/>
              <w:widowControl w:val="0"/>
              <w:jc w:val="center"/>
              <w:rPr>
                <w:color w:val="FFFFFF"/>
                <w:sz w:val="18"/>
                <w:szCs w:val="18"/>
              </w:rPr>
            </w:pPr>
            <w:r w:rsidRPr="00972AF7">
              <w:rPr>
                <w:color w:val="FFFFFF"/>
                <w:szCs w:val="18"/>
              </w:rPr>
              <w:t>Units of work</w:t>
            </w:r>
          </w:p>
        </w:tc>
      </w:tr>
      <w:tr w:rsidR="00CC3EDE" w:rsidTr="00972AF7">
        <w:tc>
          <w:tcPr>
            <w:tcW w:w="5428" w:type="dxa"/>
            <w:gridSpan w:val="2"/>
            <w:vMerge/>
            <w:tcBorders>
              <w:left w:val="nil"/>
              <w:bottom w:val="nil"/>
            </w:tcBorders>
            <w:shd w:val="clear" w:color="auto" w:fill="auto"/>
            <w:tcMar>
              <w:left w:w="68" w:type="dxa"/>
              <w:right w:w="68" w:type="dxa"/>
            </w:tcMar>
            <w:vAlign w:val="center"/>
          </w:tcPr>
          <w:p w:rsidR="00CC3EDE" w:rsidRDefault="00CC3EDE"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CC3EDE" w:rsidRPr="00972AF7" w:rsidRDefault="005617E6" w:rsidP="00972AF7">
            <w:pPr>
              <w:pStyle w:val="Tablehead"/>
              <w:widowControl w:val="0"/>
              <w:jc w:val="center"/>
              <w:rPr>
                <w:sz w:val="18"/>
                <w:szCs w:val="18"/>
              </w:rPr>
            </w:pPr>
            <w:r w:rsidRPr="00972AF7">
              <w:rPr>
                <w:szCs w:val="18"/>
              </w:rPr>
              <w:t>Year 4</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CC3EDE" w:rsidRPr="00972AF7" w:rsidRDefault="005617E6" w:rsidP="00972AF7">
            <w:pPr>
              <w:pStyle w:val="Tablehead"/>
              <w:widowControl w:val="0"/>
              <w:jc w:val="center"/>
              <w:rPr>
                <w:sz w:val="18"/>
                <w:szCs w:val="18"/>
              </w:rPr>
            </w:pPr>
            <w:r w:rsidRPr="00972AF7">
              <w:rPr>
                <w:szCs w:val="18"/>
              </w:rPr>
              <w:t>Year 5</w:t>
            </w:r>
          </w:p>
        </w:tc>
      </w:tr>
      <w:tr w:rsidR="00CC3EDE" w:rsidTr="00972AF7">
        <w:trPr>
          <w:trHeight w:val="199"/>
        </w:trPr>
        <w:tc>
          <w:tcPr>
            <w:tcW w:w="5428" w:type="dxa"/>
            <w:gridSpan w:val="2"/>
            <w:vMerge/>
            <w:tcBorders>
              <w:left w:val="nil"/>
              <w:bottom w:val="nil"/>
            </w:tcBorders>
            <w:shd w:val="clear" w:color="auto" w:fill="auto"/>
            <w:tcMar>
              <w:left w:w="68" w:type="dxa"/>
              <w:right w:w="68" w:type="dxa"/>
            </w:tcMar>
            <w:vAlign w:val="center"/>
          </w:tcPr>
          <w:p w:rsidR="00CC3EDE" w:rsidRDefault="00CC3EDE" w:rsidP="00915037">
            <w:pPr>
              <w:pStyle w:val="Heading2"/>
            </w:pPr>
          </w:p>
        </w:tc>
        <w:tc>
          <w:tcPr>
            <w:tcW w:w="2173" w:type="dxa"/>
            <w:gridSpan w:val="4"/>
            <w:shd w:val="clear" w:color="auto" w:fill="CFE7E6"/>
            <w:tcMar>
              <w:left w:w="68" w:type="dxa"/>
              <w:right w:w="68" w:type="dxa"/>
            </w:tcMar>
            <w:vAlign w:val="center"/>
          </w:tcPr>
          <w:p w:rsidR="00CC3EDE" w:rsidRPr="00972AF7" w:rsidRDefault="00CC3EDE" w:rsidP="00972AF7">
            <w:pPr>
              <w:pStyle w:val="Tablesubhead"/>
              <w:jc w:val="center"/>
              <w:rPr>
                <w:sz w:val="18"/>
                <w:szCs w:val="18"/>
              </w:rPr>
            </w:pPr>
            <w:r w:rsidRPr="00972AF7">
              <w:rPr>
                <w:sz w:val="18"/>
                <w:szCs w:val="18"/>
              </w:rPr>
              <w:t>Semester 1</w:t>
            </w:r>
          </w:p>
        </w:tc>
        <w:tc>
          <w:tcPr>
            <w:tcW w:w="2166" w:type="dxa"/>
            <w:gridSpan w:val="4"/>
            <w:shd w:val="clear" w:color="auto" w:fill="auto"/>
            <w:tcMar>
              <w:left w:w="68" w:type="dxa"/>
              <w:right w:w="68" w:type="dxa"/>
            </w:tcMar>
            <w:vAlign w:val="center"/>
          </w:tcPr>
          <w:p w:rsidR="00CC3EDE" w:rsidRPr="00972AF7" w:rsidRDefault="00CC3EDE" w:rsidP="00972AF7">
            <w:pPr>
              <w:pStyle w:val="Tablesubhead"/>
              <w:jc w:val="center"/>
              <w:rPr>
                <w:sz w:val="18"/>
                <w:szCs w:val="18"/>
              </w:rPr>
            </w:pPr>
            <w:r w:rsidRPr="00972AF7">
              <w:rPr>
                <w:sz w:val="18"/>
                <w:szCs w:val="18"/>
              </w:rPr>
              <w:t>Semester 2</w:t>
            </w:r>
          </w:p>
        </w:tc>
        <w:tc>
          <w:tcPr>
            <w:tcW w:w="2198" w:type="dxa"/>
            <w:gridSpan w:val="4"/>
            <w:shd w:val="clear" w:color="auto" w:fill="CFE7E6"/>
            <w:tcMar>
              <w:left w:w="68" w:type="dxa"/>
              <w:right w:w="68" w:type="dxa"/>
            </w:tcMar>
            <w:vAlign w:val="center"/>
          </w:tcPr>
          <w:p w:rsidR="00CC3EDE" w:rsidRPr="00972AF7" w:rsidRDefault="00CC3EDE" w:rsidP="00972AF7">
            <w:pPr>
              <w:pStyle w:val="Tablesubhead"/>
              <w:jc w:val="center"/>
              <w:rPr>
                <w:sz w:val="18"/>
                <w:szCs w:val="18"/>
              </w:rPr>
            </w:pPr>
            <w:r w:rsidRPr="00972AF7">
              <w:rPr>
                <w:sz w:val="18"/>
                <w:szCs w:val="18"/>
              </w:rPr>
              <w:t>Semester 1</w:t>
            </w:r>
          </w:p>
        </w:tc>
        <w:tc>
          <w:tcPr>
            <w:tcW w:w="2171" w:type="dxa"/>
            <w:gridSpan w:val="4"/>
            <w:shd w:val="clear" w:color="auto" w:fill="auto"/>
            <w:tcMar>
              <w:left w:w="68" w:type="dxa"/>
              <w:right w:w="68" w:type="dxa"/>
            </w:tcMar>
            <w:vAlign w:val="center"/>
          </w:tcPr>
          <w:p w:rsidR="00CC3EDE" w:rsidRPr="00972AF7" w:rsidRDefault="00CC3EDE" w:rsidP="00972AF7">
            <w:pPr>
              <w:pStyle w:val="Tablesubhead"/>
              <w:jc w:val="center"/>
              <w:rPr>
                <w:sz w:val="18"/>
                <w:szCs w:val="18"/>
              </w:rPr>
            </w:pPr>
            <w:r w:rsidRPr="00972AF7">
              <w:rPr>
                <w:sz w:val="18"/>
                <w:szCs w:val="18"/>
              </w:rPr>
              <w:t>Semester 2</w:t>
            </w:r>
          </w:p>
        </w:tc>
      </w:tr>
      <w:tr w:rsidR="00EF2D0C"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972AF7">
              <w:rPr>
                <w:b/>
                <w:sz w:val="18"/>
                <w:szCs w:val="18"/>
              </w:rPr>
              <w:t>Key:</w:t>
            </w:r>
            <w:r w:rsidRPr="00972AF7">
              <w:rPr>
                <w:sz w:val="18"/>
                <w:szCs w:val="18"/>
              </w:rPr>
              <w:tab/>
            </w:r>
            <w:r w:rsidRPr="00972AF7">
              <w:rPr>
                <w:rFonts w:cs="Arial"/>
                <w:b/>
                <w:color w:val="00948D"/>
                <w:sz w:val="22"/>
                <w:szCs w:val="22"/>
              </w:rPr>
              <w:fldChar w:fldCharType="begin">
                <w:ffData>
                  <w:name w:val="Check1"/>
                  <w:enabled/>
                  <w:calcOnExit w:val="0"/>
                  <w:checkBox>
                    <w:size w:val="20"/>
                    <w:default w:val="1"/>
                    <w:checked/>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rFonts w:cs="Arial"/>
                <w:b/>
                <w:color w:val="00948D"/>
                <w:sz w:val="22"/>
                <w:szCs w:val="22"/>
              </w:rPr>
              <w:tab/>
            </w:r>
            <w:r w:rsidRPr="00972AF7">
              <w:rPr>
                <w:sz w:val="18"/>
                <w:szCs w:val="18"/>
              </w:rPr>
              <w:t>Teaching and learning</w:t>
            </w:r>
          </w:p>
          <w:p w:rsidR="00EF2D0C" w:rsidRPr="00972AF7" w:rsidRDefault="00EF2D0C" w:rsidP="00972AF7">
            <w:pPr>
              <w:pStyle w:val="Tabletext"/>
              <w:tabs>
                <w:tab w:val="left" w:pos="585"/>
                <w:tab w:val="left" w:pos="1005"/>
              </w:tabs>
              <w:rPr>
                <w:sz w:val="18"/>
                <w:szCs w:val="18"/>
              </w:rPr>
            </w:pPr>
            <w:r w:rsidRPr="00972AF7">
              <w:rPr>
                <w:color w:val="F1AB00"/>
                <w:sz w:val="18"/>
                <w:szCs w:val="21"/>
              </w:rPr>
              <w:tab/>
            </w:r>
            <w:r w:rsidRPr="00972AF7">
              <w:rPr>
                <w:color w:val="F1AB00"/>
                <w:sz w:val="18"/>
                <w:szCs w:val="21"/>
              </w:rPr>
              <w:fldChar w:fldCharType="begin">
                <w:ffData>
                  <w:name w:val="Check2"/>
                  <w:enabled/>
                  <w:calcOnExit w:val="0"/>
                  <w:checkBox>
                    <w:size w:val="20"/>
                    <w:default w:val="1"/>
                    <w:checked/>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r w:rsidRPr="00972AF7">
              <w:rPr>
                <w:color w:val="F1AB00"/>
                <w:sz w:val="18"/>
                <w:szCs w:val="21"/>
              </w:rPr>
              <w:tab/>
            </w:r>
            <w:r w:rsidRPr="00972AF7">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26"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6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7"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3"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CC3EDE"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CC3EDE" w:rsidRPr="00972AF7" w:rsidRDefault="00CC3EDE"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CC3EDE" w:rsidRPr="00972AF7" w:rsidRDefault="00CC3EDE" w:rsidP="00972AF7">
            <w:pPr>
              <w:pStyle w:val="Tablesubhead"/>
              <w:jc w:val="center"/>
              <w:rPr>
                <w:sz w:val="18"/>
                <w:szCs w:val="18"/>
              </w:rPr>
            </w:pPr>
          </w:p>
        </w:tc>
        <w:tc>
          <w:tcPr>
            <w:tcW w:w="526"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60"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50"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37"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51" w:type="dxa"/>
            <w:vMerge/>
            <w:shd w:val="clear" w:color="auto" w:fill="auto"/>
            <w:tcMar>
              <w:left w:w="68" w:type="dxa"/>
              <w:right w:w="68" w:type="dxa"/>
            </w:tcMar>
          </w:tcPr>
          <w:p w:rsidR="00CC3EDE" w:rsidRPr="00972AF7" w:rsidRDefault="00CC3EDE" w:rsidP="00915037">
            <w:pPr>
              <w:pStyle w:val="Tabletext"/>
              <w:rPr>
                <w:sz w:val="18"/>
                <w:szCs w:val="18"/>
              </w:rPr>
            </w:pPr>
          </w:p>
        </w:tc>
        <w:tc>
          <w:tcPr>
            <w:tcW w:w="532" w:type="dxa"/>
            <w:vMerge/>
            <w:shd w:val="clear" w:color="auto" w:fill="auto"/>
            <w:tcMar>
              <w:left w:w="68" w:type="dxa"/>
              <w:right w:w="68" w:type="dxa"/>
            </w:tcMar>
          </w:tcPr>
          <w:p w:rsidR="00CC3EDE" w:rsidRPr="00972AF7" w:rsidRDefault="00CC3EDE" w:rsidP="00915037">
            <w:pPr>
              <w:pStyle w:val="Tabletext"/>
              <w:rPr>
                <w:sz w:val="18"/>
                <w:szCs w:val="18"/>
              </w:rPr>
            </w:pPr>
          </w:p>
        </w:tc>
        <w:tc>
          <w:tcPr>
            <w:tcW w:w="551" w:type="dxa"/>
            <w:vMerge/>
            <w:shd w:val="clear" w:color="auto" w:fill="auto"/>
            <w:tcMar>
              <w:left w:w="68" w:type="dxa"/>
              <w:right w:w="68" w:type="dxa"/>
            </w:tcMar>
          </w:tcPr>
          <w:p w:rsidR="00CC3EDE" w:rsidRPr="00972AF7" w:rsidRDefault="00CC3EDE" w:rsidP="00915037">
            <w:pPr>
              <w:pStyle w:val="Tabletext"/>
              <w:rPr>
                <w:sz w:val="18"/>
                <w:szCs w:val="18"/>
              </w:rPr>
            </w:pPr>
          </w:p>
        </w:tc>
        <w:tc>
          <w:tcPr>
            <w:tcW w:w="532" w:type="dxa"/>
            <w:vMerge/>
            <w:shd w:val="clear" w:color="auto" w:fill="auto"/>
            <w:tcMar>
              <w:left w:w="68" w:type="dxa"/>
              <w:right w:w="68" w:type="dxa"/>
            </w:tcMar>
          </w:tcPr>
          <w:p w:rsidR="00CC3EDE" w:rsidRPr="00972AF7" w:rsidRDefault="00CC3EDE" w:rsidP="00915037">
            <w:pPr>
              <w:pStyle w:val="Tabletext"/>
              <w:rPr>
                <w:sz w:val="18"/>
                <w:szCs w:val="18"/>
              </w:rPr>
            </w:pPr>
          </w:p>
        </w:tc>
        <w:tc>
          <w:tcPr>
            <w:tcW w:w="551"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51"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45"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51" w:type="dxa"/>
            <w:vMerge/>
            <w:shd w:val="clear" w:color="auto" w:fill="CFE7E6"/>
            <w:tcMar>
              <w:left w:w="68" w:type="dxa"/>
              <w:right w:w="68" w:type="dxa"/>
            </w:tcMar>
          </w:tcPr>
          <w:p w:rsidR="00CC3EDE" w:rsidRPr="00972AF7" w:rsidRDefault="00CC3EDE" w:rsidP="00915037">
            <w:pPr>
              <w:pStyle w:val="Tabletext"/>
              <w:rPr>
                <w:sz w:val="18"/>
                <w:szCs w:val="18"/>
              </w:rPr>
            </w:pPr>
          </w:p>
        </w:tc>
        <w:tc>
          <w:tcPr>
            <w:tcW w:w="532" w:type="dxa"/>
            <w:vMerge/>
            <w:shd w:val="clear" w:color="auto" w:fill="auto"/>
            <w:tcMar>
              <w:left w:w="68" w:type="dxa"/>
              <w:right w:w="68" w:type="dxa"/>
            </w:tcMar>
          </w:tcPr>
          <w:p w:rsidR="00CC3EDE" w:rsidRPr="00972AF7" w:rsidRDefault="00CC3EDE" w:rsidP="00915037">
            <w:pPr>
              <w:pStyle w:val="Tabletext"/>
              <w:rPr>
                <w:sz w:val="18"/>
                <w:szCs w:val="18"/>
              </w:rPr>
            </w:pPr>
          </w:p>
        </w:tc>
        <w:tc>
          <w:tcPr>
            <w:tcW w:w="551" w:type="dxa"/>
            <w:vMerge/>
            <w:shd w:val="clear" w:color="auto" w:fill="auto"/>
            <w:tcMar>
              <w:left w:w="68" w:type="dxa"/>
              <w:right w:w="68" w:type="dxa"/>
            </w:tcMar>
          </w:tcPr>
          <w:p w:rsidR="00CC3EDE" w:rsidRPr="00972AF7" w:rsidRDefault="00CC3EDE" w:rsidP="00915037">
            <w:pPr>
              <w:pStyle w:val="Tabletext"/>
              <w:rPr>
                <w:sz w:val="18"/>
                <w:szCs w:val="18"/>
              </w:rPr>
            </w:pPr>
          </w:p>
        </w:tc>
        <w:tc>
          <w:tcPr>
            <w:tcW w:w="545" w:type="dxa"/>
            <w:vMerge/>
            <w:shd w:val="clear" w:color="auto" w:fill="auto"/>
            <w:tcMar>
              <w:left w:w="68" w:type="dxa"/>
              <w:right w:w="68" w:type="dxa"/>
            </w:tcMar>
          </w:tcPr>
          <w:p w:rsidR="00CC3EDE" w:rsidRPr="00972AF7" w:rsidRDefault="00CC3EDE" w:rsidP="00915037">
            <w:pPr>
              <w:pStyle w:val="Tabletext"/>
              <w:rPr>
                <w:sz w:val="18"/>
                <w:szCs w:val="18"/>
              </w:rPr>
            </w:pPr>
          </w:p>
        </w:tc>
        <w:tc>
          <w:tcPr>
            <w:tcW w:w="543" w:type="dxa"/>
            <w:vMerge/>
            <w:shd w:val="clear" w:color="auto" w:fill="auto"/>
            <w:tcMar>
              <w:left w:w="68" w:type="dxa"/>
              <w:right w:w="68" w:type="dxa"/>
            </w:tcMar>
          </w:tcPr>
          <w:p w:rsidR="00CC3EDE" w:rsidRPr="00972AF7" w:rsidRDefault="00CC3EDE" w:rsidP="00915037">
            <w:pPr>
              <w:pStyle w:val="Tabletext"/>
              <w:rPr>
                <w:sz w:val="18"/>
                <w:szCs w:val="18"/>
              </w:rPr>
            </w:pPr>
          </w:p>
        </w:tc>
      </w:tr>
      <w:tr w:rsidR="00CC3EDE" w:rsidTr="00972AF7">
        <w:trPr>
          <w:trHeight w:val="567"/>
        </w:trPr>
        <w:tc>
          <w:tcPr>
            <w:tcW w:w="14136" w:type="dxa"/>
            <w:gridSpan w:val="18"/>
            <w:tcBorders>
              <w:top w:val="nil"/>
              <w:left w:val="nil"/>
              <w:right w:val="nil"/>
            </w:tcBorders>
            <w:shd w:val="clear" w:color="auto" w:fill="auto"/>
            <w:tcMar>
              <w:left w:w="68" w:type="dxa"/>
              <w:right w:w="68" w:type="dxa"/>
            </w:tcMar>
            <w:vAlign w:val="bottom"/>
          </w:tcPr>
          <w:p w:rsidR="00CC3EDE" w:rsidRPr="00972AF7" w:rsidRDefault="00CC3EDE" w:rsidP="00915037">
            <w:pPr>
              <w:pStyle w:val="Tabletext"/>
              <w:rPr>
                <w:sz w:val="18"/>
                <w:szCs w:val="18"/>
              </w:rPr>
            </w:pPr>
            <w:r w:rsidRPr="00972AF7">
              <w:rPr>
                <w:rStyle w:val="TablesubheadChar"/>
                <w:sz w:val="18"/>
                <w:szCs w:val="18"/>
              </w:rPr>
              <w:t>Political and economic systems:</w:t>
            </w:r>
            <w:r w:rsidRPr="00972AF7">
              <w:rPr>
                <w:sz w:val="18"/>
                <w:szCs w:val="18"/>
              </w:rPr>
              <w:t xml:space="preserve"> </w:t>
            </w:r>
            <w:r w:rsidR="00137D82" w:rsidRPr="00972AF7">
              <w:rPr>
                <w:sz w:val="18"/>
                <w:szCs w:val="18"/>
              </w:rPr>
              <w:t>Communities have developed decision-making systems that include principles and values formed over time.</w:t>
            </w:r>
          </w:p>
        </w:tc>
      </w:tr>
      <w:tr w:rsidR="00CC3EDE" w:rsidTr="00972AF7">
        <w:tc>
          <w:tcPr>
            <w:tcW w:w="5428" w:type="dxa"/>
            <w:gridSpan w:val="2"/>
            <w:shd w:val="clear" w:color="auto" w:fill="auto"/>
            <w:tcMar>
              <w:left w:w="68" w:type="dxa"/>
              <w:right w:w="68" w:type="dxa"/>
            </w:tcMar>
          </w:tcPr>
          <w:p w:rsidR="00CC3EDE" w:rsidRPr="00972AF7" w:rsidRDefault="00137D82" w:rsidP="00915037">
            <w:pPr>
              <w:pStyle w:val="Tablebullets"/>
              <w:rPr>
                <w:sz w:val="18"/>
                <w:szCs w:val="18"/>
              </w:rPr>
            </w:pPr>
            <w:smartTag w:uri="urn:schemas-microsoft-com:office:smarttags" w:element="country-region">
              <w:r w:rsidRPr="00972AF7">
                <w:rPr>
                  <w:sz w:val="18"/>
                  <w:szCs w:val="18"/>
                </w:rPr>
                <w:t>Australia</w:t>
              </w:r>
            </w:smartTag>
            <w:r w:rsidRPr="00972AF7">
              <w:rPr>
                <w:sz w:val="18"/>
                <w:szCs w:val="18"/>
              </w:rPr>
              <w:t xml:space="preserve">’s government systems are based on principles of democracy, including elected representation, free speech and civic participation, that have their origins in ancient </w:t>
            </w:r>
            <w:smartTag w:uri="urn:schemas-microsoft-com:office:smarttags" w:element="country-region">
              <w:r w:rsidRPr="00972AF7">
                <w:rPr>
                  <w:sz w:val="18"/>
                  <w:szCs w:val="18"/>
                </w:rPr>
                <w:t>Greece</w:t>
              </w:r>
            </w:smartTag>
            <w:r w:rsidRPr="00972AF7">
              <w:rPr>
                <w:sz w:val="18"/>
                <w:szCs w:val="18"/>
              </w:rPr>
              <w:t xml:space="preserve">, </w:t>
            </w:r>
            <w:smartTag w:uri="urn:schemas-microsoft-com:office:smarttags" w:element="country-region">
              <w:r w:rsidRPr="00972AF7">
                <w:rPr>
                  <w:sz w:val="18"/>
                  <w:szCs w:val="18"/>
                </w:rPr>
                <w:t>Britain</w:t>
              </w:r>
            </w:smartTag>
            <w:r w:rsidRPr="00972AF7">
              <w:rPr>
                <w:sz w:val="18"/>
                <w:szCs w:val="18"/>
              </w:rPr>
              <w:t xml:space="preserve"> and the </w:t>
            </w:r>
            <w:smartTag w:uri="urn:schemas-microsoft-com:office:smarttags" w:element="place">
              <w:smartTag w:uri="urn:schemas-microsoft-com:office:smarttags" w:element="country-region">
                <w:r w:rsidRPr="00972AF7">
                  <w:rPr>
                    <w:sz w:val="18"/>
                    <w:szCs w:val="18"/>
                  </w:rPr>
                  <w:t>United States</w:t>
                </w:r>
              </w:smartTag>
            </w:smartTag>
            <w:r w:rsidRPr="00972AF7">
              <w:rPr>
                <w:sz w:val="18"/>
                <w:szCs w:val="18"/>
              </w:rPr>
              <w:t>.</w:t>
            </w:r>
          </w:p>
        </w:tc>
        <w:tc>
          <w:tcPr>
            <w:tcW w:w="526"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C3EDE" w:rsidTr="00972AF7">
        <w:tc>
          <w:tcPr>
            <w:tcW w:w="5428" w:type="dxa"/>
            <w:gridSpan w:val="2"/>
            <w:shd w:val="clear" w:color="auto" w:fill="auto"/>
            <w:tcMar>
              <w:left w:w="68" w:type="dxa"/>
              <w:right w:w="68" w:type="dxa"/>
            </w:tcMar>
          </w:tcPr>
          <w:p w:rsidR="00CC3EDE" w:rsidRPr="00972AF7" w:rsidRDefault="00137D82" w:rsidP="00915037">
            <w:pPr>
              <w:pStyle w:val="Tablebullets"/>
              <w:rPr>
                <w:sz w:val="18"/>
                <w:szCs w:val="18"/>
              </w:rPr>
            </w:pPr>
            <w:smartTag w:uri="urn:schemas-microsoft-com:office:smarttags" w:element="place">
              <w:smartTag w:uri="urn:schemas-microsoft-com:office:smarttags" w:element="country-region">
                <w:r w:rsidRPr="00972AF7">
                  <w:rPr>
                    <w:sz w:val="18"/>
                    <w:szCs w:val="18"/>
                  </w:rPr>
                  <w:t>Australia</w:t>
                </w:r>
              </w:smartTag>
            </w:smartTag>
            <w:r w:rsidRPr="00972AF7">
              <w:rPr>
                <w:sz w:val="18"/>
                <w:szCs w:val="18"/>
              </w:rPr>
              <w:t>’s legal system has laws to protect personal rights and responsibilities of young people, consequences for breaking laws and key personnel who ensure the functioning of the system.</w:t>
            </w:r>
          </w:p>
        </w:tc>
        <w:tc>
          <w:tcPr>
            <w:tcW w:w="526"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C3EDE" w:rsidTr="00972AF7">
        <w:tc>
          <w:tcPr>
            <w:tcW w:w="5428" w:type="dxa"/>
            <w:gridSpan w:val="2"/>
            <w:shd w:val="clear" w:color="auto" w:fill="auto"/>
            <w:tcMar>
              <w:left w:w="68" w:type="dxa"/>
              <w:right w:w="68" w:type="dxa"/>
            </w:tcMar>
          </w:tcPr>
          <w:p w:rsidR="00CC3EDE" w:rsidRPr="00972AF7" w:rsidRDefault="00137D82" w:rsidP="00915037">
            <w:pPr>
              <w:pStyle w:val="Tablebullets"/>
              <w:rPr>
                <w:sz w:val="18"/>
                <w:szCs w:val="18"/>
              </w:rPr>
            </w:pPr>
            <w:r w:rsidRPr="00972AF7">
              <w:rPr>
                <w:sz w:val="18"/>
                <w:szCs w:val="18"/>
              </w:rPr>
              <w:t>Citizenship involves people sharing values, and working together in communities to influence decision making, resolve conflicts and achieve consensus between diverse views of individuals and groups.</w:t>
            </w:r>
          </w:p>
        </w:tc>
        <w:tc>
          <w:tcPr>
            <w:tcW w:w="526"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C3EDE" w:rsidTr="00972AF7">
        <w:tc>
          <w:tcPr>
            <w:tcW w:w="5428" w:type="dxa"/>
            <w:gridSpan w:val="2"/>
            <w:shd w:val="clear" w:color="auto" w:fill="auto"/>
            <w:tcMar>
              <w:left w:w="68" w:type="dxa"/>
              <w:right w:w="68" w:type="dxa"/>
            </w:tcMar>
          </w:tcPr>
          <w:p w:rsidR="00CC3EDE" w:rsidRPr="00972AF7" w:rsidRDefault="00137D82" w:rsidP="00915037">
            <w:pPr>
              <w:pStyle w:val="Tablebullets"/>
              <w:rPr>
                <w:sz w:val="18"/>
                <w:szCs w:val="18"/>
              </w:rPr>
            </w:pPr>
            <w:smartTag w:uri="urn:schemas-microsoft-com:office:smarttags" w:element="place">
              <w:smartTag w:uri="urn:schemas-microsoft-com:office:smarttags" w:element="country-region">
                <w:r w:rsidRPr="00972AF7">
                  <w:rPr>
                    <w:sz w:val="18"/>
                    <w:szCs w:val="18"/>
                  </w:rPr>
                  <w:t>Australia</w:t>
                </w:r>
              </w:smartTag>
            </w:smartTag>
            <w:r w:rsidRPr="00972AF7">
              <w:rPr>
                <w:sz w:val="18"/>
                <w:szCs w:val="18"/>
              </w:rPr>
              <w:t xml:space="preserve"> is connected to other countries in the Asia–Pacific region by social and economic ties, including immigration, shared populations, assistance in disasters, trading goods and services, and common media sources and outlets.</w:t>
            </w:r>
          </w:p>
        </w:tc>
        <w:tc>
          <w:tcPr>
            <w:tcW w:w="526"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C3EDE" w:rsidTr="00972AF7">
        <w:tc>
          <w:tcPr>
            <w:tcW w:w="5428" w:type="dxa"/>
            <w:gridSpan w:val="2"/>
            <w:shd w:val="clear" w:color="auto" w:fill="auto"/>
            <w:tcMar>
              <w:left w:w="68" w:type="dxa"/>
              <w:right w:w="68" w:type="dxa"/>
            </w:tcMar>
          </w:tcPr>
          <w:p w:rsidR="00CC3EDE" w:rsidRPr="00972AF7" w:rsidRDefault="00137D82" w:rsidP="00915037">
            <w:pPr>
              <w:pStyle w:val="Tablebullets"/>
              <w:rPr>
                <w:sz w:val="18"/>
                <w:szCs w:val="18"/>
              </w:rPr>
            </w:pPr>
            <w:r w:rsidRPr="00972AF7">
              <w:rPr>
                <w:sz w:val="18"/>
                <w:szCs w:val="18"/>
              </w:rPr>
              <w:t>Economic systems allocate resources, and are based on the principle that while resources are limited, needs and wants are unlimited.</w:t>
            </w:r>
          </w:p>
        </w:tc>
        <w:tc>
          <w:tcPr>
            <w:tcW w:w="526"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CC3EDE" w:rsidRPr="00972AF7" w:rsidRDefault="00CC3EDE"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bl>
    <w:p w:rsidR="00602FF0" w:rsidRPr="00E75915" w:rsidRDefault="00602FF0" w:rsidP="00602FF0"/>
    <w:p w:rsidR="00602FF0" w:rsidRPr="00184B13" w:rsidRDefault="00602FF0" w:rsidP="00602FF0">
      <w:pPr>
        <w:pStyle w:val="Heading1TOP"/>
      </w:pPr>
      <w:r>
        <w:t>SOSE</w:t>
      </w:r>
      <w:r w:rsidRPr="00C63967">
        <w:t xml:space="preserve"> </w:t>
      </w:r>
      <w:r>
        <w:t xml:space="preserve">— </w:t>
      </w:r>
      <w:r w:rsidRPr="00184B13">
        <w:t>Assessable elements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602FF0" w:rsidTr="00972AF7">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602FF0" w:rsidRPr="00E75915" w:rsidRDefault="00602FF0"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602FF0" w:rsidRPr="00972AF7" w:rsidRDefault="00602FF0" w:rsidP="00972AF7">
            <w:pPr>
              <w:pStyle w:val="Tablehead"/>
              <w:widowControl w:val="0"/>
              <w:jc w:val="center"/>
              <w:rPr>
                <w:color w:val="FFFFFF"/>
                <w:sz w:val="18"/>
                <w:szCs w:val="18"/>
              </w:rPr>
            </w:pPr>
            <w:r w:rsidRPr="00972AF7">
              <w:rPr>
                <w:color w:val="FFFFFF"/>
                <w:szCs w:val="18"/>
              </w:rPr>
              <w:t>Units of work</w:t>
            </w:r>
          </w:p>
        </w:tc>
      </w:tr>
      <w:tr w:rsidR="00602FF0" w:rsidTr="00972AF7">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602FF0" w:rsidRPr="00972AF7" w:rsidRDefault="005617E6" w:rsidP="00972AF7">
            <w:pPr>
              <w:pStyle w:val="Tablehead"/>
              <w:widowControl w:val="0"/>
              <w:jc w:val="center"/>
              <w:rPr>
                <w:sz w:val="18"/>
                <w:szCs w:val="18"/>
              </w:rPr>
            </w:pPr>
            <w:r w:rsidRPr="00972AF7">
              <w:rPr>
                <w:szCs w:val="18"/>
              </w:rPr>
              <w:t>Year 4</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602FF0" w:rsidRPr="00972AF7" w:rsidRDefault="005617E6" w:rsidP="00972AF7">
            <w:pPr>
              <w:pStyle w:val="Tablehead"/>
              <w:widowControl w:val="0"/>
              <w:jc w:val="center"/>
              <w:rPr>
                <w:sz w:val="18"/>
                <w:szCs w:val="18"/>
              </w:rPr>
            </w:pPr>
            <w:r w:rsidRPr="00972AF7">
              <w:rPr>
                <w:szCs w:val="18"/>
              </w:rPr>
              <w:t>Year 5</w:t>
            </w:r>
          </w:p>
        </w:tc>
      </w:tr>
      <w:tr w:rsidR="00602FF0" w:rsidTr="00972AF7">
        <w:trPr>
          <w:trHeight w:val="199"/>
        </w:trPr>
        <w:tc>
          <w:tcPr>
            <w:tcW w:w="5474" w:type="dxa"/>
            <w:gridSpan w:val="2"/>
            <w:vMerge/>
            <w:tcBorders>
              <w:left w:val="nil"/>
              <w:bottom w:val="nil"/>
            </w:tcBorders>
            <w:shd w:val="clear" w:color="auto" w:fill="auto"/>
            <w:tcMar>
              <w:left w:w="68" w:type="dxa"/>
              <w:right w:w="68" w:type="dxa"/>
            </w:tcMar>
            <w:vAlign w:val="center"/>
          </w:tcPr>
          <w:p w:rsidR="00602FF0" w:rsidRDefault="00602FF0" w:rsidP="00C86081">
            <w:pPr>
              <w:pStyle w:val="Heading2"/>
            </w:pPr>
          </w:p>
        </w:tc>
        <w:tc>
          <w:tcPr>
            <w:tcW w:w="2166" w:type="dxa"/>
            <w:gridSpan w:val="4"/>
            <w:shd w:val="clear" w:color="auto" w:fill="CFE7E6"/>
            <w:tcMar>
              <w:left w:w="68" w:type="dxa"/>
              <w:right w:w="68" w:type="dxa"/>
            </w:tcMar>
            <w:vAlign w:val="center"/>
          </w:tcPr>
          <w:p w:rsidR="00602FF0" w:rsidRPr="00972AF7" w:rsidRDefault="00602FF0"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602FF0" w:rsidRPr="00972AF7" w:rsidRDefault="00602FF0" w:rsidP="00972AF7">
            <w:pPr>
              <w:pStyle w:val="Tablesubhead"/>
              <w:jc w:val="center"/>
              <w:rPr>
                <w:sz w:val="18"/>
                <w:szCs w:val="18"/>
              </w:rPr>
            </w:pPr>
            <w:r w:rsidRPr="00972AF7">
              <w:rPr>
                <w:sz w:val="18"/>
                <w:szCs w:val="18"/>
              </w:rPr>
              <w:t>Semester 2</w:t>
            </w:r>
          </w:p>
        </w:tc>
        <w:tc>
          <w:tcPr>
            <w:tcW w:w="2166" w:type="dxa"/>
            <w:gridSpan w:val="4"/>
            <w:shd w:val="clear" w:color="auto" w:fill="CFE7E6"/>
            <w:tcMar>
              <w:left w:w="68" w:type="dxa"/>
              <w:right w:w="68" w:type="dxa"/>
            </w:tcMar>
            <w:vAlign w:val="center"/>
          </w:tcPr>
          <w:p w:rsidR="00602FF0" w:rsidRPr="00972AF7" w:rsidRDefault="00602FF0"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602FF0" w:rsidRPr="00972AF7" w:rsidRDefault="00602FF0" w:rsidP="00972AF7">
            <w:pPr>
              <w:pStyle w:val="Tablesubhead"/>
              <w:jc w:val="center"/>
              <w:rPr>
                <w:sz w:val="18"/>
                <w:szCs w:val="18"/>
              </w:rPr>
            </w:pPr>
            <w:r w:rsidRPr="00972AF7">
              <w:rPr>
                <w:sz w:val="18"/>
                <w:szCs w:val="18"/>
              </w:rPr>
              <w:t>Semester 2</w:t>
            </w:r>
          </w:p>
        </w:tc>
      </w:tr>
      <w:tr w:rsidR="00EF2D0C" w:rsidTr="00972AF7">
        <w:trPr>
          <w:cantSplit/>
          <w:trHeight w:val="570"/>
        </w:trPr>
        <w:tc>
          <w:tcPr>
            <w:tcW w:w="4973"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EF0A23">
              <w:rPr>
                <w:rStyle w:val="Heading2Char"/>
              </w:rPr>
              <w:t>Assessable elements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602FF0" w:rsidTr="00972AF7">
        <w:trPr>
          <w:cantSplit/>
          <w:trHeight w:val="570"/>
        </w:trPr>
        <w:tc>
          <w:tcPr>
            <w:tcW w:w="4973" w:type="dxa"/>
            <w:tcBorders>
              <w:top w:val="nil"/>
              <w:left w:val="nil"/>
            </w:tcBorders>
            <w:shd w:val="clear" w:color="auto" w:fill="auto"/>
            <w:tcMar>
              <w:left w:w="68" w:type="dxa"/>
              <w:right w:w="68" w:type="dxa"/>
            </w:tcMar>
            <w:vAlign w:val="bottom"/>
          </w:tcPr>
          <w:p w:rsidR="00602FF0" w:rsidRPr="00972AF7" w:rsidRDefault="00602FF0" w:rsidP="00C86081">
            <w:pPr>
              <w:pStyle w:val="Tablesubhead"/>
              <w:rPr>
                <w:sz w:val="18"/>
                <w:szCs w:val="18"/>
              </w:rPr>
            </w:pPr>
            <w:r w:rsidRPr="00972AF7">
              <w:rPr>
                <w:sz w:val="18"/>
                <w:szCs w:val="18"/>
              </w:rPr>
              <w:t>Students demonstrate evidence of their learning over time in relation to the following assessable elements:</w:t>
            </w:r>
          </w:p>
        </w:tc>
        <w:tc>
          <w:tcPr>
            <w:tcW w:w="501" w:type="dxa"/>
            <w:vMerge/>
            <w:shd w:val="clear" w:color="auto" w:fill="auto"/>
            <w:tcMar>
              <w:left w:w="68" w:type="dxa"/>
              <w:right w:w="68" w:type="dxa"/>
            </w:tcMar>
            <w:textDirection w:val="btLr"/>
            <w:vAlign w:val="center"/>
          </w:tcPr>
          <w:p w:rsidR="00602FF0" w:rsidRPr="00972AF7" w:rsidRDefault="00602FF0" w:rsidP="00972AF7">
            <w:pPr>
              <w:pStyle w:val="Tablesubhead"/>
              <w:jc w:val="center"/>
              <w:rPr>
                <w:sz w:val="18"/>
                <w:szCs w:val="18"/>
              </w:rPr>
            </w:pPr>
          </w:p>
        </w:tc>
        <w:tc>
          <w:tcPr>
            <w:tcW w:w="541"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2"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1"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2"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2" w:type="dxa"/>
            <w:vMerge/>
            <w:shd w:val="clear" w:color="auto" w:fill="auto"/>
            <w:tcMar>
              <w:left w:w="68" w:type="dxa"/>
              <w:right w:w="68" w:type="dxa"/>
            </w:tcMar>
          </w:tcPr>
          <w:p w:rsidR="00602FF0" w:rsidRPr="00972AF7" w:rsidRDefault="00602FF0" w:rsidP="00C86081">
            <w:pPr>
              <w:pStyle w:val="Tabletext"/>
              <w:rPr>
                <w:sz w:val="18"/>
                <w:szCs w:val="18"/>
              </w:rPr>
            </w:pPr>
          </w:p>
        </w:tc>
        <w:tc>
          <w:tcPr>
            <w:tcW w:w="541" w:type="dxa"/>
            <w:vMerge/>
            <w:shd w:val="clear" w:color="auto" w:fill="auto"/>
            <w:tcMar>
              <w:left w:w="68" w:type="dxa"/>
              <w:right w:w="68" w:type="dxa"/>
            </w:tcMar>
          </w:tcPr>
          <w:p w:rsidR="00602FF0" w:rsidRPr="00972AF7" w:rsidRDefault="00602FF0" w:rsidP="00C86081">
            <w:pPr>
              <w:pStyle w:val="Tabletext"/>
              <w:rPr>
                <w:sz w:val="18"/>
                <w:szCs w:val="18"/>
              </w:rPr>
            </w:pPr>
          </w:p>
        </w:tc>
        <w:tc>
          <w:tcPr>
            <w:tcW w:w="542" w:type="dxa"/>
            <w:vMerge/>
            <w:shd w:val="clear" w:color="auto" w:fill="auto"/>
            <w:tcMar>
              <w:left w:w="68" w:type="dxa"/>
              <w:right w:w="68" w:type="dxa"/>
            </w:tcMar>
          </w:tcPr>
          <w:p w:rsidR="00602FF0" w:rsidRPr="00972AF7" w:rsidRDefault="00602FF0" w:rsidP="00C86081">
            <w:pPr>
              <w:pStyle w:val="Tabletext"/>
              <w:rPr>
                <w:sz w:val="18"/>
                <w:szCs w:val="18"/>
              </w:rPr>
            </w:pPr>
          </w:p>
        </w:tc>
        <w:tc>
          <w:tcPr>
            <w:tcW w:w="542" w:type="dxa"/>
            <w:vMerge/>
            <w:shd w:val="clear" w:color="auto" w:fill="auto"/>
            <w:tcMar>
              <w:left w:w="68" w:type="dxa"/>
              <w:right w:w="68" w:type="dxa"/>
            </w:tcMar>
          </w:tcPr>
          <w:p w:rsidR="00602FF0" w:rsidRPr="00972AF7" w:rsidRDefault="00602FF0" w:rsidP="00C86081">
            <w:pPr>
              <w:pStyle w:val="Tabletext"/>
              <w:rPr>
                <w:sz w:val="18"/>
                <w:szCs w:val="18"/>
              </w:rPr>
            </w:pPr>
          </w:p>
        </w:tc>
        <w:tc>
          <w:tcPr>
            <w:tcW w:w="541"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2"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1"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2" w:type="dxa"/>
            <w:vMerge/>
            <w:shd w:val="clear" w:color="auto" w:fill="CFE7E6"/>
            <w:tcMar>
              <w:left w:w="68" w:type="dxa"/>
              <w:right w:w="68" w:type="dxa"/>
            </w:tcMar>
          </w:tcPr>
          <w:p w:rsidR="00602FF0" w:rsidRPr="00972AF7" w:rsidRDefault="00602FF0" w:rsidP="00C86081">
            <w:pPr>
              <w:pStyle w:val="Tabletext"/>
              <w:rPr>
                <w:sz w:val="18"/>
                <w:szCs w:val="18"/>
              </w:rPr>
            </w:pPr>
          </w:p>
        </w:tc>
        <w:tc>
          <w:tcPr>
            <w:tcW w:w="542" w:type="dxa"/>
            <w:vMerge/>
            <w:shd w:val="clear" w:color="auto" w:fill="auto"/>
            <w:tcMar>
              <w:left w:w="68" w:type="dxa"/>
              <w:right w:w="68" w:type="dxa"/>
            </w:tcMar>
          </w:tcPr>
          <w:p w:rsidR="00602FF0" w:rsidRPr="00972AF7" w:rsidRDefault="00602FF0" w:rsidP="00C86081">
            <w:pPr>
              <w:pStyle w:val="Tabletext"/>
              <w:rPr>
                <w:sz w:val="18"/>
                <w:szCs w:val="18"/>
              </w:rPr>
            </w:pPr>
          </w:p>
        </w:tc>
        <w:tc>
          <w:tcPr>
            <w:tcW w:w="541" w:type="dxa"/>
            <w:vMerge/>
            <w:shd w:val="clear" w:color="auto" w:fill="auto"/>
            <w:tcMar>
              <w:left w:w="68" w:type="dxa"/>
              <w:right w:w="68" w:type="dxa"/>
            </w:tcMar>
          </w:tcPr>
          <w:p w:rsidR="00602FF0" w:rsidRPr="00972AF7" w:rsidRDefault="00602FF0" w:rsidP="00C86081">
            <w:pPr>
              <w:pStyle w:val="Tabletext"/>
              <w:rPr>
                <w:sz w:val="18"/>
                <w:szCs w:val="18"/>
              </w:rPr>
            </w:pPr>
          </w:p>
        </w:tc>
        <w:tc>
          <w:tcPr>
            <w:tcW w:w="542" w:type="dxa"/>
            <w:vMerge/>
            <w:shd w:val="clear" w:color="auto" w:fill="auto"/>
            <w:tcMar>
              <w:left w:w="68" w:type="dxa"/>
              <w:right w:w="68" w:type="dxa"/>
            </w:tcMar>
          </w:tcPr>
          <w:p w:rsidR="00602FF0" w:rsidRPr="00972AF7" w:rsidRDefault="00602FF0" w:rsidP="00C86081">
            <w:pPr>
              <w:pStyle w:val="Tabletext"/>
              <w:rPr>
                <w:sz w:val="18"/>
                <w:szCs w:val="18"/>
              </w:rPr>
            </w:pPr>
          </w:p>
        </w:tc>
        <w:tc>
          <w:tcPr>
            <w:tcW w:w="542" w:type="dxa"/>
            <w:vMerge/>
            <w:shd w:val="clear" w:color="auto" w:fill="auto"/>
            <w:tcMar>
              <w:left w:w="68" w:type="dxa"/>
              <w:right w:w="68" w:type="dxa"/>
            </w:tcMar>
          </w:tcPr>
          <w:p w:rsidR="00602FF0" w:rsidRPr="00972AF7" w:rsidRDefault="00602FF0" w:rsidP="00C86081">
            <w:pPr>
              <w:pStyle w:val="Tabletext"/>
              <w:rPr>
                <w:sz w:val="18"/>
                <w:szCs w:val="18"/>
              </w:rPr>
            </w:pPr>
          </w:p>
        </w:tc>
      </w:tr>
      <w:tr w:rsidR="00602FF0" w:rsidTr="00972AF7">
        <w:tc>
          <w:tcPr>
            <w:tcW w:w="5474" w:type="dxa"/>
            <w:gridSpan w:val="2"/>
            <w:shd w:val="clear" w:color="auto" w:fill="auto"/>
            <w:tcMar>
              <w:left w:w="68" w:type="dxa"/>
              <w:right w:w="68" w:type="dxa"/>
            </w:tcMar>
            <w:vAlign w:val="center"/>
          </w:tcPr>
          <w:p w:rsidR="00602FF0" w:rsidRPr="00972AF7" w:rsidRDefault="00602FF0" w:rsidP="00C86081">
            <w:pPr>
              <w:pStyle w:val="Tabletext"/>
              <w:rPr>
                <w:sz w:val="18"/>
                <w:szCs w:val="18"/>
              </w:rPr>
            </w:pPr>
            <w:r w:rsidRPr="00972AF7">
              <w:rPr>
                <w:sz w:val="18"/>
                <w:szCs w:val="18"/>
              </w:rPr>
              <w:t>Knowledge and understanding</w:t>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602FF0" w:rsidTr="00972AF7">
        <w:tc>
          <w:tcPr>
            <w:tcW w:w="5474" w:type="dxa"/>
            <w:gridSpan w:val="2"/>
            <w:shd w:val="clear" w:color="auto" w:fill="auto"/>
            <w:tcMar>
              <w:left w:w="68" w:type="dxa"/>
              <w:right w:w="68" w:type="dxa"/>
            </w:tcMar>
            <w:vAlign w:val="center"/>
          </w:tcPr>
          <w:p w:rsidR="00602FF0" w:rsidRPr="00972AF7" w:rsidRDefault="00602FF0" w:rsidP="00C86081">
            <w:pPr>
              <w:pStyle w:val="Tabletext"/>
              <w:rPr>
                <w:sz w:val="18"/>
                <w:szCs w:val="18"/>
              </w:rPr>
            </w:pPr>
            <w:r w:rsidRPr="00972AF7">
              <w:rPr>
                <w:sz w:val="18"/>
                <w:szCs w:val="18"/>
              </w:rPr>
              <w:t>Investigating</w:t>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602FF0" w:rsidTr="00972AF7">
        <w:tc>
          <w:tcPr>
            <w:tcW w:w="5474" w:type="dxa"/>
            <w:gridSpan w:val="2"/>
            <w:shd w:val="clear" w:color="auto" w:fill="auto"/>
            <w:tcMar>
              <w:left w:w="68" w:type="dxa"/>
              <w:right w:w="68" w:type="dxa"/>
            </w:tcMar>
            <w:vAlign w:val="center"/>
          </w:tcPr>
          <w:p w:rsidR="00602FF0" w:rsidRPr="00972AF7" w:rsidRDefault="00602FF0" w:rsidP="00C86081">
            <w:pPr>
              <w:pStyle w:val="Tabletext"/>
              <w:rPr>
                <w:sz w:val="18"/>
                <w:szCs w:val="18"/>
              </w:rPr>
            </w:pPr>
            <w:r w:rsidRPr="00972AF7">
              <w:rPr>
                <w:sz w:val="18"/>
                <w:szCs w:val="18"/>
              </w:rPr>
              <w:t>Communicating</w:t>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602FF0" w:rsidTr="00972AF7">
        <w:tc>
          <w:tcPr>
            <w:tcW w:w="5474" w:type="dxa"/>
            <w:gridSpan w:val="2"/>
            <w:shd w:val="clear" w:color="auto" w:fill="auto"/>
            <w:tcMar>
              <w:left w:w="68" w:type="dxa"/>
              <w:right w:w="68" w:type="dxa"/>
            </w:tcMar>
            <w:vAlign w:val="center"/>
          </w:tcPr>
          <w:p w:rsidR="00602FF0" w:rsidRPr="00972AF7" w:rsidRDefault="00E71D18" w:rsidP="00C86081">
            <w:pPr>
              <w:pStyle w:val="Tabletext"/>
              <w:rPr>
                <w:sz w:val="18"/>
                <w:szCs w:val="18"/>
              </w:rPr>
            </w:pPr>
            <w:r w:rsidRPr="00972AF7">
              <w:rPr>
                <w:sz w:val="18"/>
                <w:szCs w:val="18"/>
              </w:rPr>
              <w:t>Participating</w:t>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602FF0" w:rsidRPr="00972AF7" w:rsidRDefault="00602FF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E71D18" w:rsidTr="00972AF7">
        <w:tc>
          <w:tcPr>
            <w:tcW w:w="5474" w:type="dxa"/>
            <w:gridSpan w:val="2"/>
            <w:shd w:val="clear" w:color="auto" w:fill="auto"/>
            <w:tcMar>
              <w:left w:w="68" w:type="dxa"/>
              <w:right w:w="68" w:type="dxa"/>
            </w:tcMar>
            <w:vAlign w:val="center"/>
          </w:tcPr>
          <w:p w:rsidR="00E71D18" w:rsidRPr="00972AF7" w:rsidRDefault="00E71D18" w:rsidP="00C86081">
            <w:pPr>
              <w:pStyle w:val="Tabletext"/>
              <w:rPr>
                <w:sz w:val="18"/>
                <w:szCs w:val="18"/>
              </w:rPr>
            </w:pPr>
            <w:r w:rsidRPr="00972AF7">
              <w:rPr>
                <w:sz w:val="18"/>
                <w:szCs w:val="18"/>
              </w:rPr>
              <w:t>Reflecting</w:t>
            </w:r>
          </w:p>
        </w:tc>
        <w:tc>
          <w:tcPr>
            <w:tcW w:w="541" w:type="dxa"/>
            <w:shd w:val="clear" w:color="auto" w:fill="CFE7E6"/>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E71D18" w:rsidRPr="00972AF7" w:rsidRDefault="00E71D18"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bl>
    <w:p w:rsidR="00C52A4D" w:rsidRPr="00C52A4D" w:rsidRDefault="005617E6" w:rsidP="00C52A4D">
      <w:pPr>
        <w:pStyle w:val="Heading1TOP"/>
      </w:pPr>
      <w:r>
        <w:t>Year 5</w:t>
      </w:r>
      <w:r w:rsidR="00C52A4D">
        <w:t xml:space="preserve"> </w:t>
      </w:r>
      <w:r w:rsidR="0018299B">
        <w:t>juncture</w:t>
      </w:r>
      <w:r w:rsidR="00C52A4D">
        <w:t xml:space="preserve"> — </w:t>
      </w:r>
      <w:r w:rsidR="00C52A4D" w:rsidRPr="00C52A4D">
        <w:t>Technology</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C52A4D" w:rsidTr="00972AF7">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C52A4D" w:rsidRDefault="00C52A4D" w:rsidP="00C86081">
            <w:pPr>
              <w:pStyle w:val="Heading2"/>
            </w:pPr>
            <w:r w:rsidRPr="00AF5949">
              <w:t>Ways of working</w:t>
            </w: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C52A4D" w:rsidRPr="00972AF7" w:rsidRDefault="00C52A4D" w:rsidP="00972AF7">
            <w:pPr>
              <w:pStyle w:val="Tablehead"/>
              <w:widowControl w:val="0"/>
              <w:jc w:val="center"/>
              <w:rPr>
                <w:color w:val="FFFFFF"/>
                <w:sz w:val="18"/>
                <w:szCs w:val="18"/>
              </w:rPr>
            </w:pPr>
            <w:r w:rsidRPr="00972AF7">
              <w:rPr>
                <w:color w:val="FFFFFF"/>
                <w:szCs w:val="18"/>
              </w:rPr>
              <w:t>Units of work</w:t>
            </w:r>
          </w:p>
        </w:tc>
      </w:tr>
      <w:tr w:rsidR="00C52A4D" w:rsidTr="00972AF7">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C52A4D" w:rsidRPr="00972AF7" w:rsidRDefault="005617E6" w:rsidP="00972AF7">
            <w:pPr>
              <w:pStyle w:val="Tablehead"/>
              <w:widowControl w:val="0"/>
              <w:jc w:val="center"/>
              <w:rPr>
                <w:sz w:val="18"/>
                <w:szCs w:val="18"/>
              </w:rPr>
            </w:pPr>
            <w:r w:rsidRPr="00972AF7">
              <w:rPr>
                <w:szCs w:val="18"/>
              </w:rPr>
              <w:t>Year 4</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C52A4D" w:rsidRPr="00972AF7" w:rsidRDefault="005617E6" w:rsidP="00972AF7">
            <w:pPr>
              <w:pStyle w:val="Tablehead"/>
              <w:widowControl w:val="0"/>
              <w:jc w:val="center"/>
              <w:rPr>
                <w:sz w:val="18"/>
                <w:szCs w:val="18"/>
              </w:rPr>
            </w:pPr>
            <w:r w:rsidRPr="00972AF7">
              <w:rPr>
                <w:szCs w:val="18"/>
              </w:rPr>
              <w:t>Year 5</w:t>
            </w:r>
          </w:p>
        </w:tc>
      </w:tr>
      <w:tr w:rsidR="00C52A4D" w:rsidTr="00972AF7">
        <w:trPr>
          <w:trHeight w:val="26"/>
        </w:trPr>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2166" w:type="dxa"/>
            <w:gridSpan w:val="4"/>
            <w:shd w:val="clear" w:color="auto" w:fill="CFE7E6"/>
            <w:tcMar>
              <w:left w:w="68" w:type="dxa"/>
              <w:right w:w="68" w:type="dxa"/>
            </w:tcMar>
            <w:vAlign w:val="center"/>
          </w:tcPr>
          <w:p w:rsidR="00C52A4D" w:rsidRPr="00972AF7" w:rsidRDefault="00C52A4D"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C52A4D" w:rsidRPr="00972AF7" w:rsidRDefault="00C52A4D" w:rsidP="00972AF7">
            <w:pPr>
              <w:pStyle w:val="Tablesubhead"/>
              <w:jc w:val="center"/>
              <w:rPr>
                <w:sz w:val="18"/>
                <w:szCs w:val="18"/>
              </w:rPr>
            </w:pPr>
            <w:r w:rsidRPr="00972AF7">
              <w:rPr>
                <w:sz w:val="18"/>
                <w:szCs w:val="18"/>
              </w:rPr>
              <w:t>Semester 2</w:t>
            </w:r>
          </w:p>
        </w:tc>
        <w:tc>
          <w:tcPr>
            <w:tcW w:w="2166" w:type="dxa"/>
            <w:gridSpan w:val="4"/>
            <w:shd w:val="clear" w:color="auto" w:fill="CFE7E6"/>
            <w:tcMar>
              <w:left w:w="68" w:type="dxa"/>
              <w:right w:w="68" w:type="dxa"/>
            </w:tcMar>
            <w:vAlign w:val="center"/>
          </w:tcPr>
          <w:p w:rsidR="00C52A4D" w:rsidRPr="00972AF7" w:rsidRDefault="00C52A4D"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C52A4D" w:rsidRPr="00972AF7" w:rsidRDefault="00C52A4D" w:rsidP="00972AF7">
            <w:pPr>
              <w:pStyle w:val="Tablesubhead"/>
              <w:jc w:val="center"/>
              <w:rPr>
                <w:sz w:val="18"/>
                <w:szCs w:val="18"/>
              </w:rPr>
            </w:pPr>
            <w:r w:rsidRPr="00972AF7">
              <w:rPr>
                <w:sz w:val="18"/>
                <w:szCs w:val="18"/>
              </w:rPr>
              <w:t>Semester 2</w:t>
            </w:r>
          </w:p>
        </w:tc>
      </w:tr>
      <w:tr w:rsidR="00EF2D0C" w:rsidTr="00972AF7">
        <w:trPr>
          <w:cantSplit/>
          <w:trHeight w:val="570"/>
        </w:trPr>
        <w:tc>
          <w:tcPr>
            <w:tcW w:w="4973"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972AF7">
              <w:rPr>
                <w:b/>
                <w:sz w:val="18"/>
                <w:szCs w:val="18"/>
              </w:rPr>
              <w:t>Key:</w:t>
            </w:r>
            <w:r w:rsidRPr="00972AF7">
              <w:rPr>
                <w:sz w:val="18"/>
                <w:szCs w:val="18"/>
              </w:rPr>
              <w:tab/>
            </w:r>
            <w:r w:rsidRPr="00972AF7">
              <w:rPr>
                <w:rFonts w:cs="Arial"/>
                <w:b/>
                <w:color w:val="00948D"/>
                <w:sz w:val="22"/>
                <w:szCs w:val="22"/>
              </w:rPr>
              <w:fldChar w:fldCharType="begin">
                <w:ffData>
                  <w:name w:val="Check1"/>
                  <w:enabled/>
                  <w:calcOnExit w:val="0"/>
                  <w:checkBox>
                    <w:size w:val="20"/>
                    <w:default w:val="1"/>
                    <w:checked/>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rFonts w:cs="Arial"/>
                <w:b/>
                <w:color w:val="00948D"/>
                <w:sz w:val="22"/>
                <w:szCs w:val="22"/>
              </w:rPr>
              <w:tab/>
            </w:r>
            <w:r w:rsidRPr="00972AF7">
              <w:rPr>
                <w:sz w:val="18"/>
                <w:szCs w:val="18"/>
              </w:rPr>
              <w:t>Teaching and learning</w:t>
            </w:r>
          </w:p>
          <w:p w:rsidR="00EF2D0C" w:rsidRPr="00972AF7" w:rsidRDefault="00EF2D0C" w:rsidP="00972AF7">
            <w:pPr>
              <w:pStyle w:val="Tabletext"/>
              <w:tabs>
                <w:tab w:val="left" w:pos="585"/>
                <w:tab w:val="left" w:pos="1005"/>
              </w:tabs>
              <w:rPr>
                <w:sz w:val="18"/>
                <w:szCs w:val="18"/>
              </w:rPr>
            </w:pPr>
            <w:r w:rsidRPr="00972AF7">
              <w:rPr>
                <w:color w:val="F1AB00"/>
                <w:sz w:val="18"/>
                <w:szCs w:val="21"/>
              </w:rPr>
              <w:tab/>
            </w:r>
            <w:r w:rsidRPr="00972AF7">
              <w:rPr>
                <w:color w:val="F1AB00"/>
                <w:sz w:val="18"/>
                <w:szCs w:val="21"/>
              </w:rPr>
              <w:fldChar w:fldCharType="begin">
                <w:ffData>
                  <w:name w:val="Check2"/>
                  <w:enabled/>
                  <w:calcOnExit w:val="0"/>
                  <w:checkBox>
                    <w:size w:val="20"/>
                    <w:default w:val="1"/>
                    <w:checked/>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r w:rsidRPr="00972AF7">
              <w:rPr>
                <w:color w:val="F1AB00"/>
                <w:sz w:val="18"/>
                <w:szCs w:val="21"/>
              </w:rPr>
              <w:tab/>
            </w:r>
            <w:r w:rsidRPr="00972AF7">
              <w:rPr>
                <w:sz w:val="18"/>
                <w:szCs w:val="18"/>
              </w:rPr>
              <w:t>Assessment</w:t>
            </w:r>
          </w:p>
        </w:tc>
        <w:tc>
          <w:tcPr>
            <w:tcW w:w="501"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C52A4D" w:rsidTr="00972AF7">
        <w:trPr>
          <w:cantSplit/>
          <w:trHeight w:val="570"/>
        </w:trPr>
        <w:tc>
          <w:tcPr>
            <w:tcW w:w="4973" w:type="dxa"/>
            <w:tcBorders>
              <w:top w:val="nil"/>
              <w:left w:val="nil"/>
            </w:tcBorders>
            <w:shd w:val="clear" w:color="auto" w:fill="auto"/>
            <w:tcMar>
              <w:left w:w="68" w:type="dxa"/>
              <w:right w:w="68" w:type="dxa"/>
            </w:tcMar>
            <w:vAlign w:val="bottom"/>
          </w:tcPr>
          <w:p w:rsidR="00C52A4D" w:rsidRPr="00972AF7" w:rsidRDefault="00C52A4D" w:rsidP="00C86081">
            <w:pPr>
              <w:pStyle w:val="Tablesubhead"/>
              <w:rPr>
                <w:sz w:val="18"/>
                <w:szCs w:val="18"/>
              </w:rPr>
            </w:pPr>
            <w:r w:rsidRPr="00972AF7">
              <w:rPr>
                <w:sz w:val="18"/>
                <w:szCs w:val="18"/>
              </w:rPr>
              <w:t>Students are able to:</w:t>
            </w:r>
          </w:p>
        </w:tc>
        <w:tc>
          <w:tcPr>
            <w:tcW w:w="501" w:type="dxa"/>
            <w:vMerge/>
            <w:shd w:val="clear" w:color="auto" w:fill="auto"/>
            <w:tcMar>
              <w:left w:w="68" w:type="dxa"/>
              <w:right w:w="68" w:type="dxa"/>
            </w:tcMar>
            <w:textDirection w:val="btLr"/>
            <w:vAlign w:val="center"/>
          </w:tcPr>
          <w:p w:rsidR="00C52A4D" w:rsidRPr="00972AF7" w:rsidRDefault="00C52A4D" w:rsidP="00972AF7">
            <w:pPr>
              <w:pStyle w:val="Tablesubhead"/>
              <w:jc w:val="center"/>
              <w:rPr>
                <w:sz w:val="18"/>
                <w:szCs w:val="18"/>
              </w:rPr>
            </w:pPr>
          </w:p>
        </w:tc>
        <w:tc>
          <w:tcPr>
            <w:tcW w:w="541"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2"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1"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2"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2" w:type="dxa"/>
            <w:vMerge/>
            <w:shd w:val="clear" w:color="auto" w:fill="auto"/>
            <w:tcMar>
              <w:left w:w="68" w:type="dxa"/>
              <w:right w:w="68" w:type="dxa"/>
            </w:tcMar>
          </w:tcPr>
          <w:p w:rsidR="00C52A4D" w:rsidRPr="00972AF7" w:rsidRDefault="00C52A4D" w:rsidP="00C86081">
            <w:pPr>
              <w:pStyle w:val="Tabletext"/>
              <w:rPr>
                <w:sz w:val="18"/>
                <w:szCs w:val="18"/>
              </w:rPr>
            </w:pPr>
          </w:p>
        </w:tc>
        <w:tc>
          <w:tcPr>
            <w:tcW w:w="541" w:type="dxa"/>
            <w:vMerge/>
            <w:shd w:val="clear" w:color="auto" w:fill="auto"/>
            <w:tcMar>
              <w:left w:w="68" w:type="dxa"/>
              <w:right w:w="68" w:type="dxa"/>
            </w:tcMar>
          </w:tcPr>
          <w:p w:rsidR="00C52A4D" w:rsidRPr="00972AF7" w:rsidRDefault="00C52A4D" w:rsidP="00C86081">
            <w:pPr>
              <w:pStyle w:val="Tabletext"/>
              <w:rPr>
                <w:sz w:val="18"/>
                <w:szCs w:val="18"/>
              </w:rPr>
            </w:pPr>
          </w:p>
        </w:tc>
        <w:tc>
          <w:tcPr>
            <w:tcW w:w="542" w:type="dxa"/>
            <w:vMerge/>
            <w:shd w:val="clear" w:color="auto" w:fill="auto"/>
            <w:tcMar>
              <w:left w:w="68" w:type="dxa"/>
              <w:right w:w="68" w:type="dxa"/>
            </w:tcMar>
          </w:tcPr>
          <w:p w:rsidR="00C52A4D" w:rsidRPr="00972AF7" w:rsidRDefault="00C52A4D" w:rsidP="00C86081">
            <w:pPr>
              <w:pStyle w:val="Tabletext"/>
              <w:rPr>
                <w:sz w:val="18"/>
                <w:szCs w:val="18"/>
              </w:rPr>
            </w:pPr>
          </w:p>
        </w:tc>
        <w:tc>
          <w:tcPr>
            <w:tcW w:w="542" w:type="dxa"/>
            <w:vMerge/>
            <w:shd w:val="clear" w:color="auto" w:fill="auto"/>
            <w:tcMar>
              <w:left w:w="68" w:type="dxa"/>
              <w:right w:w="68" w:type="dxa"/>
            </w:tcMar>
          </w:tcPr>
          <w:p w:rsidR="00C52A4D" w:rsidRPr="00972AF7" w:rsidRDefault="00C52A4D" w:rsidP="00C86081">
            <w:pPr>
              <w:pStyle w:val="Tabletext"/>
              <w:rPr>
                <w:sz w:val="18"/>
                <w:szCs w:val="18"/>
              </w:rPr>
            </w:pPr>
          </w:p>
        </w:tc>
        <w:tc>
          <w:tcPr>
            <w:tcW w:w="541"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2"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1"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2"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2" w:type="dxa"/>
            <w:vMerge/>
            <w:shd w:val="clear" w:color="auto" w:fill="auto"/>
            <w:tcMar>
              <w:left w:w="68" w:type="dxa"/>
              <w:right w:w="68" w:type="dxa"/>
            </w:tcMar>
          </w:tcPr>
          <w:p w:rsidR="00C52A4D" w:rsidRPr="00972AF7" w:rsidRDefault="00C52A4D" w:rsidP="00C86081">
            <w:pPr>
              <w:pStyle w:val="Tabletext"/>
              <w:rPr>
                <w:sz w:val="18"/>
                <w:szCs w:val="18"/>
              </w:rPr>
            </w:pPr>
          </w:p>
        </w:tc>
        <w:tc>
          <w:tcPr>
            <w:tcW w:w="541" w:type="dxa"/>
            <w:vMerge/>
            <w:shd w:val="clear" w:color="auto" w:fill="auto"/>
            <w:tcMar>
              <w:left w:w="68" w:type="dxa"/>
              <w:right w:w="68" w:type="dxa"/>
            </w:tcMar>
          </w:tcPr>
          <w:p w:rsidR="00C52A4D" w:rsidRPr="00972AF7" w:rsidRDefault="00C52A4D" w:rsidP="00C86081">
            <w:pPr>
              <w:pStyle w:val="Tabletext"/>
              <w:rPr>
                <w:sz w:val="18"/>
                <w:szCs w:val="18"/>
              </w:rPr>
            </w:pPr>
          </w:p>
        </w:tc>
        <w:tc>
          <w:tcPr>
            <w:tcW w:w="542" w:type="dxa"/>
            <w:vMerge/>
            <w:shd w:val="clear" w:color="auto" w:fill="auto"/>
            <w:tcMar>
              <w:left w:w="68" w:type="dxa"/>
              <w:right w:w="68" w:type="dxa"/>
            </w:tcMar>
          </w:tcPr>
          <w:p w:rsidR="00C52A4D" w:rsidRPr="00972AF7" w:rsidRDefault="00C52A4D" w:rsidP="00C86081">
            <w:pPr>
              <w:pStyle w:val="Tabletext"/>
              <w:rPr>
                <w:sz w:val="18"/>
                <w:szCs w:val="18"/>
              </w:rPr>
            </w:pPr>
          </w:p>
        </w:tc>
        <w:tc>
          <w:tcPr>
            <w:tcW w:w="542" w:type="dxa"/>
            <w:vMerge/>
            <w:shd w:val="clear" w:color="auto" w:fill="auto"/>
            <w:tcMar>
              <w:left w:w="68" w:type="dxa"/>
              <w:right w:w="68" w:type="dxa"/>
            </w:tcMar>
          </w:tcPr>
          <w:p w:rsidR="00C52A4D" w:rsidRPr="00972AF7" w:rsidRDefault="00C52A4D" w:rsidP="00C86081">
            <w:pPr>
              <w:pStyle w:val="Tabletext"/>
              <w:rPr>
                <w:sz w:val="18"/>
                <w:szCs w:val="18"/>
              </w:rPr>
            </w:pPr>
          </w:p>
        </w:tc>
      </w:tr>
      <w:tr w:rsidR="00C52A4D" w:rsidTr="00972AF7">
        <w:tc>
          <w:tcPr>
            <w:tcW w:w="5474" w:type="dxa"/>
            <w:gridSpan w:val="2"/>
            <w:shd w:val="clear" w:color="auto" w:fill="auto"/>
            <w:tcMar>
              <w:left w:w="68" w:type="dxa"/>
              <w:right w:w="68" w:type="dxa"/>
            </w:tcMar>
          </w:tcPr>
          <w:p w:rsidR="00C52A4D" w:rsidRPr="00972AF7" w:rsidRDefault="00F3562F" w:rsidP="00C86081">
            <w:pPr>
              <w:pStyle w:val="Tablebullets"/>
              <w:rPr>
                <w:sz w:val="18"/>
                <w:szCs w:val="18"/>
              </w:rPr>
            </w:pPr>
            <w:r w:rsidRPr="00972AF7">
              <w:rPr>
                <w:sz w:val="18"/>
                <w:szCs w:val="18"/>
              </w:rPr>
              <w:t>identify and analyse the purpose and context for design ideas</w:t>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ed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52A4D" w:rsidTr="00972AF7">
        <w:tc>
          <w:tcPr>
            <w:tcW w:w="5474" w:type="dxa"/>
            <w:gridSpan w:val="2"/>
            <w:shd w:val="clear" w:color="auto" w:fill="auto"/>
            <w:tcMar>
              <w:left w:w="68" w:type="dxa"/>
              <w:right w:w="68" w:type="dxa"/>
            </w:tcMar>
          </w:tcPr>
          <w:p w:rsidR="00C52A4D" w:rsidRPr="00972AF7" w:rsidRDefault="00F3562F" w:rsidP="00C86081">
            <w:pPr>
              <w:pStyle w:val="Tablebullets"/>
              <w:rPr>
                <w:sz w:val="18"/>
                <w:szCs w:val="18"/>
              </w:rPr>
            </w:pPr>
            <w:r w:rsidRPr="00972AF7">
              <w:rPr>
                <w:sz w:val="18"/>
                <w:szCs w:val="18"/>
              </w:rPr>
              <w:t>generate design ideas that match requirements</w:t>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52A4D" w:rsidTr="00972AF7">
        <w:tc>
          <w:tcPr>
            <w:tcW w:w="5474" w:type="dxa"/>
            <w:gridSpan w:val="2"/>
            <w:shd w:val="clear" w:color="auto" w:fill="auto"/>
            <w:tcMar>
              <w:left w:w="68" w:type="dxa"/>
              <w:right w:w="68" w:type="dxa"/>
            </w:tcMar>
          </w:tcPr>
          <w:p w:rsidR="00C52A4D" w:rsidRPr="00972AF7" w:rsidRDefault="00F3562F" w:rsidP="00C86081">
            <w:pPr>
              <w:pStyle w:val="Tablebullets"/>
              <w:rPr>
                <w:sz w:val="18"/>
                <w:szCs w:val="18"/>
              </w:rPr>
            </w:pPr>
            <w:r w:rsidRPr="00972AF7">
              <w:rPr>
                <w:sz w:val="18"/>
                <w:szCs w:val="18"/>
              </w:rPr>
              <w:t>communicate the details of their designs using 2D or 3D visual representations</w:t>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52A4D" w:rsidTr="00972AF7">
        <w:tc>
          <w:tcPr>
            <w:tcW w:w="5474" w:type="dxa"/>
            <w:gridSpan w:val="2"/>
            <w:shd w:val="clear" w:color="auto" w:fill="auto"/>
            <w:tcMar>
              <w:left w:w="68" w:type="dxa"/>
              <w:right w:w="68" w:type="dxa"/>
            </w:tcMar>
          </w:tcPr>
          <w:p w:rsidR="00C52A4D" w:rsidRPr="00972AF7" w:rsidRDefault="00F3562F" w:rsidP="00C86081">
            <w:pPr>
              <w:pStyle w:val="Tablebullets"/>
              <w:rPr>
                <w:sz w:val="18"/>
                <w:szCs w:val="18"/>
              </w:rPr>
            </w:pPr>
            <w:r w:rsidRPr="00972AF7">
              <w:rPr>
                <w:sz w:val="18"/>
                <w:szCs w:val="18"/>
              </w:rPr>
              <w:t>select resources, techniques and tools to make products</w:t>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52A4D" w:rsidTr="00972AF7">
        <w:tc>
          <w:tcPr>
            <w:tcW w:w="5474" w:type="dxa"/>
            <w:gridSpan w:val="2"/>
            <w:shd w:val="clear" w:color="auto" w:fill="auto"/>
            <w:tcMar>
              <w:left w:w="68" w:type="dxa"/>
              <w:right w:w="68" w:type="dxa"/>
            </w:tcMar>
          </w:tcPr>
          <w:p w:rsidR="00C52A4D" w:rsidRPr="00972AF7" w:rsidRDefault="00F3562F" w:rsidP="00C86081">
            <w:pPr>
              <w:pStyle w:val="Tablebullets"/>
              <w:rPr>
                <w:sz w:val="18"/>
                <w:szCs w:val="18"/>
              </w:rPr>
            </w:pPr>
            <w:r w:rsidRPr="00972AF7">
              <w:rPr>
                <w:sz w:val="18"/>
                <w:szCs w:val="18"/>
              </w:rPr>
              <w:t>plan production procedures by identifying and sequencing steps</w:t>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52A4D" w:rsidTr="00972AF7">
        <w:tc>
          <w:tcPr>
            <w:tcW w:w="5474" w:type="dxa"/>
            <w:gridSpan w:val="2"/>
            <w:shd w:val="clear" w:color="auto" w:fill="auto"/>
            <w:tcMar>
              <w:left w:w="68" w:type="dxa"/>
              <w:right w:w="68" w:type="dxa"/>
            </w:tcMar>
          </w:tcPr>
          <w:p w:rsidR="00C52A4D" w:rsidRPr="00972AF7" w:rsidRDefault="00F3562F" w:rsidP="00C86081">
            <w:pPr>
              <w:pStyle w:val="Tablebullets"/>
              <w:rPr>
                <w:sz w:val="18"/>
                <w:szCs w:val="18"/>
              </w:rPr>
            </w:pPr>
            <w:r w:rsidRPr="00972AF7">
              <w:rPr>
                <w:sz w:val="18"/>
                <w:szCs w:val="18"/>
              </w:rPr>
              <w:t>make products to match design ideas by manipulating and processing resources</w:t>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52A4D" w:rsidTr="00972AF7">
        <w:tc>
          <w:tcPr>
            <w:tcW w:w="5474" w:type="dxa"/>
            <w:gridSpan w:val="2"/>
            <w:shd w:val="clear" w:color="auto" w:fill="auto"/>
            <w:tcMar>
              <w:left w:w="68" w:type="dxa"/>
              <w:right w:w="68" w:type="dxa"/>
            </w:tcMar>
          </w:tcPr>
          <w:p w:rsidR="00C52A4D" w:rsidRPr="00972AF7" w:rsidRDefault="00F3562F" w:rsidP="00C86081">
            <w:pPr>
              <w:pStyle w:val="Tablebullets"/>
              <w:rPr>
                <w:sz w:val="18"/>
                <w:szCs w:val="18"/>
              </w:rPr>
            </w:pPr>
            <w:r w:rsidRPr="00972AF7">
              <w:rPr>
                <w:sz w:val="18"/>
                <w:szCs w:val="18"/>
              </w:rPr>
              <w:t>identify and apply safe practices</w:t>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52A4D" w:rsidTr="00972AF7">
        <w:tc>
          <w:tcPr>
            <w:tcW w:w="5474" w:type="dxa"/>
            <w:gridSpan w:val="2"/>
            <w:shd w:val="clear" w:color="auto" w:fill="auto"/>
            <w:tcMar>
              <w:left w:w="68" w:type="dxa"/>
              <w:right w:w="68" w:type="dxa"/>
            </w:tcMar>
          </w:tcPr>
          <w:p w:rsidR="00C52A4D" w:rsidRPr="00972AF7" w:rsidRDefault="00F3562F" w:rsidP="00C86081">
            <w:pPr>
              <w:pStyle w:val="Tablebullets"/>
              <w:rPr>
                <w:sz w:val="18"/>
                <w:szCs w:val="18"/>
              </w:rPr>
            </w:pPr>
            <w:r w:rsidRPr="00972AF7">
              <w:rPr>
                <w:sz w:val="18"/>
                <w:szCs w:val="18"/>
              </w:rPr>
              <w:t>evaluate products and processes to identify strengths, limitations, effectiveness and improvements</w:t>
            </w:r>
          </w:p>
        </w:tc>
        <w:tc>
          <w:tcPr>
            <w:tcW w:w="541"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52A4D" w:rsidTr="00972AF7">
        <w:tc>
          <w:tcPr>
            <w:tcW w:w="5474" w:type="dxa"/>
            <w:gridSpan w:val="2"/>
            <w:shd w:val="clear" w:color="auto" w:fill="auto"/>
            <w:tcMar>
              <w:left w:w="68" w:type="dxa"/>
              <w:right w:w="68" w:type="dxa"/>
            </w:tcMar>
          </w:tcPr>
          <w:p w:rsidR="00C52A4D" w:rsidRPr="00972AF7" w:rsidRDefault="00F3562F" w:rsidP="00C86081">
            <w:pPr>
              <w:pStyle w:val="Tablebullets"/>
              <w:rPr>
                <w:sz w:val="18"/>
                <w:szCs w:val="18"/>
              </w:rPr>
            </w:pPr>
            <w:r w:rsidRPr="00972AF7">
              <w:rPr>
                <w:sz w:val="18"/>
                <w:szCs w:val="18"/>
              </w:rPr>
              <w:t>reflect on and identify the impacts of products and processes on people and their communities</w:t>
            </w:r>
          </w:p>
        </w:tc>
        <w:tc>
          <w:tcPr>
            <w:tcW w:w="541"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C52A4D" w:rsidTr="00972AF7">
        <w:tc>
          <w:tcPr>
            <w:tcW w:w="5474" w:type="dxa"/>
            <w:gridSpan w:val="2"/>
            <w:shd w:val="clear" w:color="auto" w:fill="auto"/>
            <w:tcMar>
              <w:left w:w="68" w:type="dxa"/>
              <w:right w:w="68" w:type="dxa"/>
            </w:tcMar>
          </w:tcPr>
          <w:p w:rsidR="00C52A4D" w:rsidRPr="00972AF7" w:rsidRDefault="00F3562F" w:rsidP="00C86081">
            <w:pPr>
              <w:pStyle w:val="Tablebullets"/>
              <w:rPr>
                <w:sz w:val="18"/>
                <w:szCs w:val="18"/>
              </w:rPr>
            </w:pPr>
            <w:r w:rsidRPr="00972AF7">
              <w:rPr>
                <w:sz w:val="18"/>
                <w:szCs w:val="18"/>
              </w:rPr>
              <w:t>reflect on learning to identify new understandings and future applications.</w:t>
            </w:r>
          </w:p>
        </w:tc>
        <w:tc>
          <w:tcPr>
            <w:tcW w:w="541"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CFE7E6"/>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1"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2" w:type="dxa"/>
            <w:shd w:val="clear" w:color="auto" w:fill="auto"/>
            <w:tcMar>
              <w:left w:w="68" w:type="dxa"/>
              <w:right w:w="68" w:type="dxa"/>
            </w:tcMar>
          </w:tcPr>
          <w:p w:rsidR="00C52A4D" w:rsidRPr="00972AF7" w:rsidRDefault="00C52A4D" w:rsidP="00972AF7">
            <w:pPr>
              <w:pStyle w:val="Tabletext"/>
              <w:jc w:val="center"/>
              <w:rPr>
                <w:rFonts w:cs="Arial"/>
                <w:b/>
                <w:color w:val="00948D"/>
                <w:sz w:val="22"/>
                <w:szCs w:val="22"/>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bl>
    <w:p w:rsidR="00C52A4D" w:rsidRPr="00C52A4D" w:rsidRDefault="005617E6" w:rsidP="00C52A4D">
      <w:pPr>
        <w:pStyle w:val="Heading1TOP"/>
      </w:pPr>
      <w:r>
        <w:t>Year 5</w:t>
      </w:r>
      <w:r w:rsidR="00C52A4D">
        <w:t xml:space="preserve"> </w:t>
      </w:r>
      <w:r w:rsidR="0018299B">
        <w:t>juncture</w:t>
      </w:r>
      <w:r w:rsidR="00C52A4D">
        <w:t xml:space="preserve"> — </w:t>
      </w:r>
      <w:r w:rsidR="00C52A4D" w:rsidRPr="00C52A4D">
        <w:t>Technology</w:t>
      </w:r>
    </w:p>
    <w:tbl>
      <w:tblPr>
        <w:tblW w:w="14136"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35"/>
        <w:gridCol w:w="493"/>
        <w:gridCol w:w="526"/>
        <w:gridCol w:w="560"/>
        <w:gridCol w:w="550"/>
        <w:gridCol w:w="537"/>
        <w:gridCol w:w="551"/>
        <w:gridCol w:w="532"/>
        <w:gridCol w:w="551"/>
        <w:gridCol w:w="532"/>
        <w:gridCol w:w="551"/>
        <w:gridCol w:w="551"/>
        <w:gridCol w:w="545"/>
        <w:gridCol w:w="551"/>
        <w:gridCol w:w="532"/>
        <w:gridCol w:w="551"/>
        <w:gridCol w:w="545"/>
        <w:gridCol w:w="543"/>
      </w:tblGrid>
      <w:tr w:rsidR="00E719F2" w:rsidTr="00972AF7">
        <w:tc>
          <w:tcPr>
            <w:tcW w:w="5428"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E719F2" w:rsidRPr="00F35A1F" w:rsidRDefault="00E719F2" w:rsidP="00915037">
            <w:pPr>
              <w:pStyle w:val="Heading2"/>
            </w:pPr>
            <w:r w:rsidRPr="00F35A1F">
              <w:t>Knowledge and understanding</w:t>
            </w:r>
          </w:p>
        </w:tc>
        <w:tc>
          <w:tcPr>
            <w:tcW w:w="8708"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E719F2" w:rsidRPr="00972AF7" w:rsidRDefault="00E719F2" w:rsidP="00972AF7">
            <w:pPr>
              <w:pStyle w:val="Tablehead"/>
              <w:widowControl w:val="0"/>
              <w:jc w:val="center"/>
              <w:rPr>
                <w:color w:val="FFFFFF"/>
                <w:sz w:val="18"/>
                <w:szCs w:val="18"/>
              </w:rPr>
            </w:pPr>
            <w:r w:rsidRPr="00972AF7">
              <w:rPr>
                <w:color w:val="FFFFFF"/>
                <w:szCs w:val="18"/>
              </w:rPr>
              <w:t>Units of work</w:t>
            </w:r>
          </w:p>
        </w:tc>
      </w:tr>
      <w:tr w:rsidR="00E719F2" w:rsidTr="00972AF7">
        <w:tc>
          <w:tcPr>
            <w:tcW w:w="5428" w:type="dxa"/>
            <w:gridSpan w:val="2"/>
            <w:vMerge/>
            <w:tcBorders>
              <w:left w:val="nil"/>
              <w:bottom w:val="nil"/>
            </w:tcBorders>
            <w:shd w:val="clear" w:color="auto" w:fill="auto"/>
            <w:tcMar>
              <w:left w:w="68" w:type="dxa"/>
              <w:right w:w="68" w:type="dxa"/>
            </w:tcMar>
            <w:vAlign w:val="center"/>
          </w:tcPr>
          <w:p w:rsidR="00E719F2" w:rsidRDefault="00E719F2" w:rsidP="00915037">
            <w:pPr>
              <w:pStyle w:val="Heading2"/>
            </w:pPr>
          </w:p>
        </w:tc>
        <w:tc>
          <w:tcPr>
            <w:tcW w:w="4339"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E719F2" w:rsidRPr="00972AF7" w:rsidRDefault="005617E6" w:rsidP="00972AF7">
            <w:pPr>
              <w:pStyle w:val="Tablehead"/>
              <w:widowControl w:val="0"/>
              <w:jc w:val="center"/>
              <w:rPr>
                <w:sz w:val="18"/>
                <w:szCs w:val="18"/>
              </w:rPr>
            </w:pPr>
            <w:r w:rsidRPr="00972AF7">
              <w:rPr>
                <w:szCs w:val="18"/>
              </w:rPr>
              <w:t>Year 4</w:t>
            </w:r>
          </w:p>
        </w:tc>
        <w:tc>
          <w:tcPr>
            <w:tcW w:w="4369"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E719F2" w:rsidRPr="00972AF7" w:rsidRDefault="005617E6" w:rsidP="00972AF7">
            <w:pPr>
              <w:pStyle w:val="Tablehead"/>
              <w:widowControl w:val="0"/>
              <w:jc w:val="center"/>
              <w:rPr>
                <w:sz w:val="18"/>
                <w:szCs w:val="18"/>
              </w:rPr>
            </w:pPr>
            <w:r w:rsidRPr="00972AF7">
              <w:rPr>
                <w:szCs w:val="18"/>
              </w:rPr>
              <w:t>Year 5</w:t>
            </w:r>
          </w:p>
        </w:tc>
      </w:tr>
      <w:tr w:rsidR="00E719F2" w:rsidTr="00972AF7">
        <w:trPr>
          <w:trHeight w:val="199"/>
        </w:trPr>
        <w:tc>
          <w:tcPr>
            <w:tcW w:w="5428" w:type="dxa"/>
            <w:gridSpan w:val="2"/>
            <w:vMerge/>
            <w:tcBorders>
              <w:left w:val="nil"/>
              <w:bottom w:val="nil"/>
            </w:tcBorders>
            <w:shd w:val="clear" w:color="auto" w:fill="auto"/>
            <w:tcMar>
              <w:left w:w="68" w:type="dxa"/>
              <w:right w:w="68" w:type="dxa"/>
            </w:tcMar>
            <w:vAlign w:val="center"/>
          </w:tcPr>
          <w:p w:rsidR="00E719F2" w:rsidRDefault="00E719F2" w:rsidP="00915037">
            <w:pPr>
              <w:pStyle w:val="Heading2"/>
            </w:pPr>
          </w:p>
        </w:tc>
        <w:tc>
          <w:tcPr>
            <w:tcW w:w="2173" w:type="dxa"/>
            <w:gridSpan w:val="4"/>
            <w:shd w:val="clear" w:color="auto" w:fill="CFE7E6"/>
            <w:tcMar>
              <w:left w:w="68" w:type="dxa"/>
              <w:right w:w="68" w:type="dxa"/>
            </w:tcMar>
            <w:vAlign w:val="center"/>
          </w:tcPr>
          <w:p w:rsidR="00E719F2" w:rsidRPr="00972AF7" w:rsidRDefault="00E719F2" w:rsidP="00972AF7">
            <w:pPr>
              <w:pStyle w:val="Tablesubhead"/>
              <w:jc w:val="center"/>
              <w:rPr>
                <w:sz w:val="18"/>
                <w:szCs w:val="18"/>
              </w:rPr>
            </w:pPr>
            <w:r w:rsidRPr="00972AF7">
              <w:rPr>
                <w:sz w:val="18"/>
                <w:szCs w:val="18"/>
              </w:rPr>
              <w:t>Semester 1</w:t>
            </w:r>
          </w:p>
        </w:tc>
        <w:tc>
          <w:tcPr>
            <w:tcW w:w="2166" w:type="dxa"/>
            <w:gridSpan w:val="4"/>
            <w:shd w:val="clear" w:color="auto" w:fill="auto"/>
            <w:tcMar>
              <w:left w:w="68" w:type="dxa"/>
              <w:right w:w="68" w:type="dxa"/>
            </w:tcMar>
            <w:vAlign w:val="center"/>
          </w:tcPr>
          <w:p w:rsidR="00E719F2" w:rsidRPr="00972AF7" w:rsidRDefault="00E719F2" w:rsidP="00972AF7">
            <w:pPr>
              <w:pStyle w:val="Tablesubhead"/>
              <w:jc w:val="center"/>
              <w:rPr>
                <w:sz w:val="18"/>
                <w:szCs w:val="18"/>
              </w:rPr>
            </w:pPr>
            <w:r w:rsidRPr="00972AF7">
              <w:rPr>
                <w:sz w:val="18"/>
                <w:szCs w:val="18"/>
              </w:rPr>
              <w:t>Semester 2</w:t>
            </w:r>
          </w:p>
        </w:tc>
        <w:tc>
          <w:tcPr>
            <w:tcW w:w="2198" w:type="dxa"/>
            <w:gridSpan w:val="4"/>
            <w:shd w:val="clear" w:color="auto" w:fill="CFE7E6"/>
            <w:tcMar>
              <w:left w:w="68" w:type="dxa"/>
              <w:right w:w="68" w:type="dxa"/>
            </w:tcMar>
            <w:vAlign w:val="center"/>
          </w:tcPr>
          <w:p w:rsidR="00E719F2" w:rsidRPr="00972AF7" w:rsidRDefault="00E719F2" w:rsidP="00972AF7">
            <w:pPr>
              <w:pStyle w:val="Tablesubhead"/>
              <w:jc w:val="center"/>
              <w:rPr>
                <w:sz w:val="18"/>
                <w:szCs w:val="18"/>
              </w:rPr>
            </w:pPr>
            <w:r w:rsidRPr="00972AF7">
              <w:rPr>
                <w:sz w:val="18"/>
                <w:szCs w:val="18"/>
              </w:rPr>
              <w:t>Semester 1</w:t>
            </w:r>
          </w:p>
        </w:tc>
        <w:tc>
          <w:tcPr>
            <w:tcW w:w="2171" w:type="dxa"/>
            <w:gridSpan w:val="4"/>
            <w:shd w:val="clear" w:color="auto" w:fill="auto"/>
            <w:tcMar>
              <w:left w:w="68" w:type="dxa"/>
              <w:right w:w="68" w:type="dxa"/>
            </w:tcMar>
            <w:vAlign w:val="center"/>
          </w:tcPr>
          <w:p w:rsidR="00E719F2" w:rsidRPr="00972AF7" w:rsidRDefault="00E719F2" w:rsidP="00972AF7">
            <w:pPr>
              <w:pStyle w:val="Tablesubhead"/>
              <w:jc w:val="center"/>
              <w:rPr>
                <w:sz w:val="18"/>
                <w:szCs w:val="18"/>
              </w:rPr>
            </w:pPr>
            <w:r w:rsidRPr="00972AF7">
              <w:rPr>
                <w:sz w:val="18"/>
                <w:szCs w:val="18"/>
              </w:rPr>
              <w:t>Semester 2</w:t>
            </w:r>
          </w:p>
        </w:tc>
      </w:tr>
      <w:tr w:rsidR="00EF2D0C"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972AF7">
              <w:rPr>
                <w:b/>
                <w:sz w:val="18"/>
                <w:szCs w:val="18"/>
              </w:rPr>
              <w:t>Key:</w:t>
            </w:r>
            <w:r w:rsidRPr="00972AF7">
              <w:rPr>
                <w:sz w:val="18"/>
                <w:szCs w:val="18"/>
              </w:rPr>
              <w:tab/>
            </w:r>
            <w:r w:rsidRPr="00972AF7">
              <w:rPr>
                <w:rFonts w:cs="Arial"/>
                <w:b/>
                <w:color w:val="00948D"/>
                <w:sz w:val="22"/>
                <w:szCs w:val="22"/>
              </w:rPr>
              <w:fldChar w:fldCharType="begin">
                <w:ffData>
                  <w:name w:val="Check1"/>
                  <w:enabled/>
                  <w:calcOnExit w:val="0"/>
                  <w:checkBox>
                    <w:size w:val="20"/>
                    <w:default w:val="1"/>
                    <w:checked/>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rFonts w:cs="Arial"/>
                <w:b/>
                <w:color w:val="00948D"/>
                <w:sz w:val="22"/>
                <w:szCs w:val="22"/>
              </w:rPr>
              <w:tab/>
            </w:r>
            <w:r w:rsidRPr="00972AF7">
              <w:rPr>
                <w:sz w:val="18"/>
                <w:szCs w:val="18"/>
              </w:rPr>
              <w:t>Teaching and learning</w:t>
            </w:r>
          </w:p>
          <w:p w:rsidR="00EF2D0C" w:rsidRPr="00972AF7" w:rsidRDefault="00EF2D0C" w:rsidP="00972AF7">
            <w:pPr>
              <w:pStyle w:val="Tabletext"/>
              <w:tabs>
                <w:tab w:val="left" w:pos="585"/>
                <w:tab w:val="left" w:pos="1005"/>
              </w:tabs>
              <w:rPr>
                <w:sz w:val="18"/>
                <w:szCs w:val="18"/>
              </w:rPr>
            </w:pPr>
            <w:r w:rsidRPr="00972AF7">
              <w:rPr>
                <w:color w:val="F1AB00"/>
                <w:sz w:val="18"/>
                <w:szCs w:val="21"/>
              </w:rPr>
              <w:tab/>
            </w:r>
            <w:r w:rsidRPr="00972AF7">
              <w:rPr>
                <w:color w:val="F1AB00"/>
                <w:sz w:val="18"/>
                <w:szCs w:val="21"/>
              </w:rPr>
              <w:fldChar w:fldCharType="begin">
                <w:ffData>
                  <w:name w:val="Check2"/>
                  <w:enabled/>
                  <w:calcOnExit w:val="0"/>
                  <w:checkBox>
                    <w:size w:val="20"/>
                    <w:default w:val="1"/>
                    <w:checked/>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r w:rsidRPr="00972AF7">
              <w:rPr>
                <w:color w:val="F1AB00"/>
                <w:sz w:val="18"/>
                <w:szCs w:val="21"/>
              </w:rPr>
              <w:tab/>
            </w:r>
            <w:r w:rsidRPr="00972AF7">
              <w:rPr>
                <w:sz w:val="18"/>
                <w:szCs w:val="18"/>
              </w:rPr>
              <w:t>Assessment</w:t>
            </w:r>
          </w:p>
        </w:tc>
        <w:tc>
          <w:tcPr>
            <w:tcW w:w="493"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26"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6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0"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7"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3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5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5"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3"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E719F2" w:rsidTr="00972AF7">
        <w:trPr>
          <w:cantSplit/>
          <w:trHeight w:val="570"/>
        </w:trPr>
        <w:tc>
          <w:tcPr>
            <w:tcW w:w="4935" w:type="dxa"/>
            <w:tcBorders>
              <w:top w:val="nil"/>
              <w:left w:val="nil"/>
              <w:bottom w:val="nil"/>
            </w:tcBorders>
            <w:shd w:val="clear" w:color="auto" w:fill="auto"/>
            <w:tcMar>
              <w:left w:w="68" w:type="dxa"/>
              <w:right w:w="68" w:type="dxa"/>
            </w:tcMar>
            <w:vAlign w:val="bottom"/>
          </w:tcPr>
          <w:p w:rsidR="00E719F2" w:rsidRPr="00972AF7" w:rsidRDefault="00E719F2" w:rsidP="00915037">
            <w:pPr>
              <w:pStyle w:val="Tablesubhead"/>
              <w:rPr>
                <w:sz w:val="18"/>
                <w:szCs w:val="18"/>
              </w:rPr>
            </w:pPr>
          </w:p>
        </w:tc>
        <w:tc>
          <w:tcPr>
            <w:tcW w:w="493" w:type="dxa"/>
            <w:vMerge/>
            <w:shd w:val="clear" w:color="auto" w:fill="auto"/>
            <w:tcMar>
              <w:left w:w="68" w:type="dxa"/>
              <w:right w:w="68" w:type="dxa"/>
            </w:tcMar>
            <w:textDirection w:val="btLr"/>
            <w:vAlign w:val="center"/>
          </w:tcPr>
          <w:p w:rsidR="00E719F2" w:rsidRPr="00972AF7" w:rsidRDefault="00E719F2" w:rsidP="00972AF7">
            <w:pPr>
              <w:pStyle w:val="Tablesubhead"/>
              <w:jc w:val="center"/>
              <w:rPr>
                <w:sz w:val="18"/>
                <w:szCs w:val="18"/>
              </w:rPr>
            </w:pPr>
          </w:p>
        </w:tc>
        <w:tc>
          <w:tcPr>
            <w:tcW w:w="526" w:type="dxa"/>
            <w:vMerge/>
            <w:shd w:val="clear" w:color="auto" w:fill="CFE7E6"/>
            <w:tcMar>
              <w:left w:w="68" w:type="dxa"/>
              <w:right w:w="68" w:type="dxa"/>
            </w:tcMar>
          </w:tcPr>
          <w:p w:rsidR="00E719F2" w:rsidRPr="00972AF7" w:rsidRDefault="00E719F2" w:rsidP="00915037">
            <w:pPr>
              <w:pStyle w:val="Tabletext"/>
              <w:rPr>
                <w:sz w:val="18"/>
                <w:szCs w:val="18"/>
              </w:rPr>
            </w:pPr>
          </w:p>
        </w:tc>
        <w:tc>
          <w:tcPr>
            <w:tcW w:w="560" w:type="dxa"/>
            <w:vMerge/>
            <w:shd w:val="clear" w:color="auto" w:fill="CFE7E6"/>
            <w:tcMar>
              <w:left w:w="68" w:type="dxa"/>
              <w:right w:w="68" w:type="dxa"/>
            </w:tcMar>
          </w:tcPr>
          <w:p w:rsidR="00E719F2" w:rsidRPr="00972AF7" w:rsidRDefault="00E719F2" w:rsidP="00915037">
            <w:pPr>
              <w:pStyle w:val="Tabletext"/>
              <w:rPr>
                <w:sz w:val="18"/>
                <w:szCs w:val="18"/>
              </w:rPr>
            </w:pPr>
          </w:p>
        </w:tc>
        <w:tc>
          <w:tcPr>
            <w:tcW w:w="550" w:type="dxa"/>
            <w:vMerge/>
            <w:shd w:val="clear" w:color="auto" w:fill="CFE7E6"/>
            <w:tcMar>
              <w:left w:w="68" w:type="dxa"/>
              <w:right w:w="68" w:type="dxa"/>
            </w:tcMar>
          </w:tcPr>
          <w:p w:rsidR="00E719F2" w:rsidRPr="00972AF7" w:rsidRDefault="00E719F2" w:rsidP="00915037">
            <w:pPr>
              <w:pStyle w:val="Tabletext"/>
              <w:rPr>
                <w:sz w:val="18"/>
                <w:szCs w:val="18"/>
              </w:rPr>
            </w:pPr>
          </w:p>
        </w:tc>
        <w:tc>
          <w:tcPr>
            <w:tcW w:w="537" w:type="dxa"/>
            <w:vMerge/>
            <w:shd w:val="clear" w:color="auto" w:fill="CFE7E6"/>
            <w:tcMar>
              <w:left w:w="68" w:type="dxa"/>
              <w:right w:w="68" w:type="dxa"/>
            </w:tcMar>
          </w:tcPr>
          <w:p w:rsidR="00E719F2" w:rsidRPr="00972AF7" w:rsidRDefault="00E719F2" w:rsidP="00915037">
            <w:pPr>
              <w:pStyle w:val="Tabletext"/>
              <w:rPr>
                <w:sz w:val="18"/>
                <w:szCs w:val="18"/>
              </w:rPr>
            </w:pPr>
          </w:p>
        </w:tc>
        <w:tc>
          <w:tcPr>
            <w:tcW w:w="551" w:type="dxa"/>
            <w:vMerge/>
            <w:shd w:val="clear" w:color="auto" w:fill="auto"/>
            <w:tcMar>
              <w:left w:w="68" w:type="dxa"/>
              <w:right w:w="68" w:type="dxa"/>
            </w:tcMar>
          </w:tcPr>
          <w:p w:rsidR="00E719F2" w:rsidRPr="00972AF7" w:rsidRDefault="00E719F2" w:rsidP="00915037">
            <w:pPr>
              <w:pStyle w:val="Tabletext"/>
              <w:rPr>
                <w:sz w:val="18"/>
                <w:szCs w:val="18"/>
              </w:rPr>
            </w:pPr>
          </w:p>
        </w:tc>
        <w:tc>
          <w:tcPr>
            <w:tcW w:w="532" w:type="dxa"/>
            <w:vMerge/>
            <w:shd w:val="clear" w:color="auto" w:fill="auto"/>
            <w:tcMar>
              <w:left w:w="68" w:type="dxa"/>
              <w:right w:w="68" w:type="dxa"/>
            </w:tcMar>
          </w:tcPr>
          <w:p w:rsidR="00E719F2" w:rsidRPr="00972AF7" w:rsidRDefault="00E719F2" w:rsidP="00915037">
            <w:pPr>
              <w:pStyle w:val="Tabletext"/>
              <w:rPr>
                <w:sz w:val="18"/>
                <w:szCs w:val="18"/>
              </w:rPr>
            </w:pPr>
          </w:p>
        </w:tc>
        <w:tc>
          <w:tcPr>
            <w:tcW w:w="551" w:type="dxa"/>
            <w:vMerge/>
            <w:shd w:val="clear" w:color="auto" w:fill="auto"/>
            <w:tcMar>
              <w:left w:w="68" w:type="dxa"/>
              <w:right w:w="68" w:type="dxa"/>
            </w:tcMar>
          </w:tcPr>
          <w:p w:rsidR="00E719F2" w:rsidRPr="00972AF7" w:rsidRDefault="00E719F2" w:rsidP="00915037">
            <w:pPr>
              <w:pStyle w:val="Tabletext"/>
              <w:rPr>
                <w:sz w:val="18"/>
                <w:szCs w:val="18"/>
              </w:rPr>
            </w:pPr>
          </w:p>
        </w:tc>
        <w:tc>
          <w:tcPr>
            <w:tcW w:w="532" w:type="dxa"/>
            <w:vMerge/>
            <w:shd w:val="clear" w:color="auto" w:fill="auto"/>
            <w:tcMar>
              <w:left w:w="68" w:type="dxa"/>
              <w:right w:w="68" w:type="dxa"/>
            </w:tcMar>
          </w:tcPr>
          <w:p w:rsidR="00E719F2" w:rsidRPr="00972AF7" w:rsidRDefault="00E719F2" w:rsidP="00915037">
            <w:pPr>
              <w:pStyle w:val="Tabletext"/>
              <w:rPr>
                <w:sz w:val="18"/>
                <w:szCs w:val="18"/>
              </w:rPr>
            </w:pPr>
          </w:p>
        </w:tc>
        <w:tc>
          <w:tcPr>
            <w:tcW w:w="551" w:type="dxa"/>
            <w:vMerge/>
            <w:shd w:val="clear" w:color="auto" w:fill="CFE7E6"/>
            <w:tcMar>
              <w:left w:w="68" w:type="dxa"/>
              <w:right w:w="68" w:type="dxa"/>
            </w:tcMar>
          </w:tcPr>
          <w:p w:rsidR="00E719F2" w:rsidRPr="00972AF7" w:rsidRDefault="00E719F2" w:rsidP="00915037">
            <w:pPr>
              <w:pStyle w:val="Tabletext"/>
              <w:rPr>
                <w:sz w:val="18"/>
                <w:szCs w:val="18"/>
              </w:rPr>
            </w:pPr>
          </w:p>
        </w:tc>
        <w:tc>
          <w:tcPr>
            <w:tcW w:w="551" w:type="dxa"/>
            <w:vMerge/>
            <w:shd w:val="clear" w:color="auto" w:fill="CFE7E6"/>
            <w:tcMar>
              <w:left w:w="68" w:type="dxa"/>
              <w:right w:w="68" w:type="dxa"/>
            </w:tcMar>
          </w:tcPr>
          <w:p w:rsidR="00E719F2" w:rsidRPr="00972AF7" w:rsidRDefault="00E719F2" w:rsidP="00915037">
            <w:pPr>
              <w:pStyle w:val="Tabletext"/>
              <w:rPr>
                <w:sz w:val="18"/>
                <w:szCs w:val="18"/>
              </w:rPr>
            </w:pPr>
          </w:p>
        </w:tc>
        <w:tc>
          <w:tcPr>
            <w:tcW w:w="545" w:type="dxa"/>
            <w:vMerge/>
            <w:shd w:val="clear" w:color="auto" w:fill="CFE7E6"/>
            <w:tcMar>
              <w:left w:w="68" w:type="dxa"/>
              <w:right w:w="68" w:type="dxa"/>
            </w:tcMar>
          </w:tcPr>
          <w:p w:rsidR="00E719F2" w:rsidRPr="00972AF7" w:rsidRDefault="00E719F2" w:rsidP="00915037">
            <w:pPr>
              <w:pStyle w:val="Tabletext"/>
              <w:rPr>
                <w:sz w:val="18"/>
                <w:szCs w:val="18"/>
              </w:rPr>
            </w:pPr>
          </w:p>
        </w:tc>
        <w:tc>
          <w:tcPr>
            <w:tcW w:w="551" w:type="dxa"/>
            <w:vMerge/>
            <w:shd w:val="clear" w:color="auto" w:fill="CFE7E6"/>
            <w:tcMar>
              <w:left w:w="68" w:type="dxa"/>
              <w:right w:w="68" w:type="dxa"/>
            </w:tcMar>
          </w:tcPr>
          <w:p w:rsidR="00E719F2" w:rsidRPr="00972AF7" w:rsidRDefault="00E719F2" w:rsidP="00915037">
            <w:pPr>
              <w:pStyle w:val="Tabletext"/>
              <w:rPr>
                <w:sz w:val="18"/>
                <w:szCs w:val="18"/>
              </w:rPr>
            </w:pPr>
          </w:p>
        </w:tc>
        <w:tc>
          <w:tcPr>
            <w:tcW w:w="532" w:type="dxa"/>
            <w:vMerge/>
            <w:shd w:val="clear" w:color="auto" w:fill="auto"/>
            <w:tcMar>
              <w:left w:w="68" w:type="dxa"/>
              <w:right w:w="68" w:type="dxa"/>
            </w:tcMar>
          </w:tcPr>
          <w:p w:rsidR="00E719F2" w:rsidRPr="00972AF7" w:rsidRDefault="00E719F2" w:rsidP="00915037">
            <w:pPr>
              <w:pStyle w:val="Tabletext"/>
              <w:rPr>
                <w:sz w:val="18"/>
                <w:szCs w:val="18"/>
              </w:rPr>
            </w:pPr>
          </w:p>
        </w:tc>
        <w:tc>
          <w:tcPr>
            <w:tcW w:w="551" w:type="dxa"/>
            <w:vMerge/>
            <w:shd w:val="clear" w:color="auto" w:fill="auto"/>
            <w:tcMar>
              <w:left w:w="68" w:type="dxa"/>
              <w:right w:w="68" w:type="dxa"/>
            </w:tcMar>
          </w:tcPr>
          <w:p w:rsidR="00E719F2" w:rsidRPr="00972AF7" w:rsidRDefault="00E719F2" w:rsidP="00915037">
            <w:pPr>
              <w:pStyle w:val="Tabletext"/>
              <w:rPr>
                <w:sz w:val="18"/>
                <w:szCs w:val="18"/>
              </w:rPr>
            </w:pPr>
          </w:p>
        </w:tc>
        <w:tc>
          <w:tcPr>
            <w:tcW w:w="545" w:type="dxa"/>
            <w:vMerge/>
            <w:shd w:val="clear" w:color="auto" w:fill="auto"/>
            <w:tcMar>
              <w:left w:w="68" w:type="dxa"/>
              <w:right w:w="68" w:type="dxa"/>
            </w:tcMar>
          </w:tcPr>
          <w:p w:rsidR="00E719F2" w:rsidRPr="00972AF7" w:rsidRDefault="00E719F2" w:rsidP="00915037">
            <w:pPr>
              <w:pStyle w:val="Tabletext"/>
              <w:rPr>
                <w:sz w:val="18"/>
                <w:szCs w:val="18"/>
              </w:rPr>
            </w:pPr>
          </w:p>
        </w:tc>
        <w:tc>
          <w:tcPr>
            <w:tcW w:w="543" w:type="dxa"/>
            <w:vMerge/>
            <w:shd w:val="clear" w:color="auto" w:fill="auto"/>
            <w:tcMar>
              <w:left w:w="68" w:type="dxa"/>
              <w:right w:w="68" w:type="dxa"/>
            </w:tcMar>
          </w:tcPr>
          <w:p w:rsidR="00E719F2" w:rsidRPr="00972AF7" w:rsidRDefault="00E719F2" w:rsidP="00915037">
            <w:pPr>
              <w:pStyle w:val="Tabletext"/>
              <w:rPr>
                <w:sz w:val="18"/>
                <w:szCs w:val="18"/>
              </w:rPr>
            </w:pPr>
          </w:p>
        </w:tc>
      </w:tr>
      <w:tr w:rsidR="00E719F2" w:rsidTr="00972AF7">
        <w:trPr>
          <w:trHeight w:val="567"/>
        </w:trPr>
        <w:tc>
          <w:tcPr>
            <w:tcW w:w="14136" w:type="dxa"/>
            <w:gridSpan w:val="18"/>
            <w:tcBorders>
              <w:top w:val="nil"/>
              <w:left w:val="nil"/>
              <w:right w:val="nil"/>
            </w:tcBorders>
            <w:shd w:val="clear" w:color="auto" w:fill="auto"/>
            <w:tcMar>
              <w:left w:w="68" w:type="dxa"/>
              <w:right w:w="68" w:type="dxa"/>
            </w:tcMar>
            <w:vAlign w:val="bottom"/>
          </w:tcPr>
          <w:p w:rsidR="00E719F2" w:rsidRPr="00972AF7" w:rsidRDefault="007C12F1" w:rsidP="00915037">
            <w:pPr>
              <w:pStyle w:val="Tabletext"/>
              <w:rPr>
                <w:sz w:val="18"/>
                <w:szCs w:val="18"/>
              </w:rPr>
            </w:pPr>
            <w:r w:rsidRPr="00972AF7">
              <w:rPr>
                <w:rStyle w:val="TablesubheadChar"/>
                <w:sz w:val="18"/>
                <w:szCs w:val="18"/>
              </w:rPr>
              <w:t>Technology as a human endeavour:</w:t>
            </w:r>
            <w:r w:rsidRPr="00972AF7">
              <w:rPr>
                <w:sz w:val="18"/>
                <w:szCs w:val="18"/>
              </w:rPr>
              <w:t xml:space="preserve"> </w:t>
            </w:r>
            <w:r w:rsidR="00F3562F" w:rsidRPr="00972AF7">
              <w:rPr>
                <w:sz w:val="18"/>
                <w:szCs w:val="18"/>
              </w:rPr>
              <w:t>Technology influences and impacts on people, their communities and environments.</w:t>
            </w:r>
          </w:p>
        </w:tc>
      </w:tr>
      <w:tr w:rsidR="00E719F2" w:rsidTr="00972AF7">
        <w:tc>
          <w:tcPr>
            <w:tcW w:w="5428" w:type="dxa"/>
            <w:gridSpan w:val="2"/>
            <w:shd w:val="clear" w:color="auto" w:fill="auto"/>
            <w:tcMar>
              <w:left w:w="68" w:type="dxa"/>
              <w:right w:w="68" w:type="dxa"/>
            </w:tcMar>
          </w:tcPr>
          <w:p w:rsidR="00E719F2" w:rsidRPr="00972AF7" w:rsidRDefault="00F3562F" w:rsidP="00915037">
            <w:pPr>
              <w:pStyle w:val="Tablebullets"/>
              <w:rPr>
                <w:sz w:val="18"/>
                <w:szCs w:val="18"/>
              </w:rPr>
            </w:pPr>
            <w:r w:rsidRPr="00972AF7">
              <w:rPr>
                <w:sz w:val="18"/>
                <w:szCs w:val="18"/>
              </w:rPr>
              <w:t>Different ideas for designs and products are developed to meet needs and wants of people, their communities and environments.</w:t>
            </w:r>
          </w:p>
        </w:tc>
        <w:tc>
          <w:tcPr>
            <w:tcW w:w="526"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7C12F1" w:rsidTr="00972AF7">
        <w:tc>
          <w:tcPr>
            <w:tcW w:w="5428" w:type="dxa"/>
            <w:gridSpan w:val="2"/>
            <w:shd w:val="clear" w:color="auto" w:fill="auto"/>
            <w:tcMar>
              <w:left w:w="68" w:type="dxa"/>
              <w:right w:w="68" w:type="dxa"/>
            </w:tcMar>
          </w:tcPr>
          <w:p w:rsidR="007C12F1" w:rsidRPr="00972AF7" w:rsidRDefault="00F3562F" w:rsidP="00915037">
            <w:pPr>
              <w:pStyle w:val="Tablebullets"/>
              <w:rPr>
                <w:sz w:val="18"/>
                <w:szCs w:val="18"/>
              </w:rPr>
            </w:pPr>
            <w:r w:rsidRPr="00972AF7">
              <w:rPr>
                <w:sz w:val="18"/>
                <w:szCs w:val="18"/>
              </w:rPr>
              <w:t>Aspects of appropriateness influence product design and production decisions.</w:t>
            </w:r>
          </w:p>
        </w:tc>
        <w:tc>
          <w:tcPr>
            <w:tcW w:w="526" w:type="dxa"/>
            <w:shd w:val="clear" w:color="auto" w:fill="CFE7E6"/>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7C12F1" w:rsidRPr="00972AF7" w:rsidRDefault="007C12F1"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E719F2" w:rsidTr="00972AF7">
        <w:tc>
          <w:tcPr>
            <w:tcW w:w="5428" w:type="dxa"/>
            <w:gridSpan w:val="2"/>
            <w:shd w:val="clear" w:color="auto" w:fill="auto"/>
            <w:tcMar>
              <w:left w:w="68" w:type="dxa"/>
              <w:right w:w="68" w:type="dxa"/>
            </w:tcMar>
          </w:tcPr>
          <w:p w:rsidR="00E719F2" w:rsidRPr="00972AF7" w:rsidRDefault="00F3562F" w:rsidP="00915037">
            <w:pPr>
              <w:pStyle w:val="Tablebullets"/>
              <w:rPr>
                <w:sz w:val="18"/>
                <w:szCs w:val="18"/>
              </w:rPr>
            </w:pPr>
            <w:r w:rsidRPr="00972AF7">
              <w:rPr>
                <w:sz w:val="18"/>
                <w:szCs w:val="18"/>
              </w:rPr>
              <w:t>The products and processes of technology can have positive or negative impacts.</w:t>
            </w:r>
          </w:p>
        </w:tc>
        <w:tc>
          <w:tcPr>
            <w:tcW w:w="526"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E719F2" w:rsidTr="00972AF7">
        <w:trPr>
          <w:trHeight w:val="567"/>
        </w:trPr>
        <w:tc>
          <w:tcPr>
            <w:tcW w:w="14136" w:type="dxa"/>
            <w:gridSpan w:val="18"/>
            <w:tcBorders>
              <w:top w:val="nil"/>
              <w:left w:val="nil"/>
              <w:right w:val="nil"/>
            </w:tcBorders>
            <w:shd w:val="clear" w:color="auto" w:fill="auto"/>
            <w:tcMar>
              <w:left w:w="68" w:type="dxa"/>
              <w:right w:w="68" w:type="dxa"/>
            </w:tcMar>
            <w:vAlign w:val="bottom"/>
          </w:tcPr>
          <w:p w:rsidR="00E719F2" w:rsidRPr="00972AF7" w:rsidRDefault="00933C9B" w:rsidP="00915037">
            <w:pPr>
              <w:pStyle w:val="Tabletext"/>
              <w:rPr>
                <w:sz w:val="18"/>
                <w:szCs w:val="18"/>
              </w:rPr>
            </w:pPr>
            <w:r w:rsidRPr="00972AF7">
              <w:rPr>
                <w:rStyle w:val="TablesubheadChar"/>
                <w:sz w:val="18"/>
                <w:szCs w:val="18"/>
              </w:rPr>
              <w:t>Information, materials and systems (resources):</w:t>
            </w:r>
            <w:r w:rsidRPr="00972AF7">
              <w:rPr>
                <w:sz w:val="18"/>
                <w:szCs w:val="18"/>
              </w:rPr>
              <w:t xml:space="preserve"> </w:t>
            </w:r>
            <w:r w:rsidR="00F3562F" w:rsidRPr="00972AF7">
              <w:rPr>
                <w:sz w:val="18"/>
                <w:szCs w:val="18"/>
              </w:rPr>
              <w:t>The characteristics of resources are matched with tools and techniques to make products to meet design challenges.</w:t>
            </w:r>
          </w:p>
        </w:tc>
      </w:tr>
      <w:tr w:rsidR="00E719F2" w:rsidTr="00972AF7">
        <w:tc>
          <w:tcPr>
            <w:tcW w:w="5428" w:type="dxa"/>
            <w:gridSpan w:val="2"/>
            <w:tcBorders>
              <w:bottom w:val="single" w:sz="4" w:space="0" w:color="6FBDBE"/>
            </w:tcBorders>
            <w:shd w:val="clear" w:color="auto" w:fill="auto"/>
            <w:tcMar>
              <w:left w:w="68" w:type="dxa"/>
              <w:right w:w="68" w:type="dxa"/>
            </w:tcMar>
          </w:tcPr>
          <w:p w:rsidR="00E719F2" w:rsidRPr="00972AF7" w:rsidRDefault="00F3562F" w:rsidP="00915037">
            <w:pPr>
              <w:pStyle w:val="Tablebullets"/>
              <w:rPr>
                <w:sz w:val="18"/>
                <w:szCs w:val="18"/>
              </w:rPr>
            </w:pPr>
            <w:r w:rsidRPr="00972AF7">
              <w:rPr>
                <w:sz w:val="18"/>
                <w:szCs w:val="18"/>
              </w:rPr>
              <w:t>Resources have particular characteristics that make them more suitable for a specific purpose and context.</w:t>
            </w:r>
          </w:p>
        </w:tc>
        <w:tc>
          <w:tcPr>
            <w:tcW w:w="526" w:type="dxa"/>
            <w:tcBorders>
              <w:bottom w:val="single" w:sz="4" w:space="0" w:color="6FBDBE"/>
            </w:tcBorders>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tcBorders>
              <w:bottom w:val="single" w:sz="4" w:space="0" w:color="6FBDBE"/>
            </w:tcBorders>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tcBorders>
              <w:bottom w:val="single" w:sz="4" w:space="0" w:color="6FBDBE"/>
            </w:tcBorders>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tcBorders>
              <w:bottom w:val="single" w:sz="4" w:space="0" w:color="6FBDBE"/>
            </w:tcBorders>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tcBorders>
              <w:bottom w:val="single" w:sz="4" w:space="0" w:color="6FBDBE"/>
            </w:tcBorders>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tcBorders>
              <w:bottom w:val="single" w:sz="4" w:space="0" w:color="6FBDBE"/>
            </w:tcBorders>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tcBorders>
              <w:bottom w:val="single" w:sz="4" w:space="0" w:color="6FBDBE"/>
            </w:tcBorders>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tcBorders>
              <w:bottom w:val="single" w:sz="4" w:space="0" w:color="6FBDBE"/>
            </w:tcBorders>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tcBorders>
              <w:bottom w:val="single" w:sz="4" w:space="0" w:color="6FBDBE"/>
            </w:tcBorders>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tcBorders>
              <w:bottom w:val="single" w:sz="4" w:space="0" w:color="6FBDBE"/>
            </w:tcBorders>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tcBorders>
              <w:bottom w:val="single" w:sz="4" w:space="0" w:color="6FBDBE"/>
            </w:tcBorders>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tcBorders>
              <w:bottom w:val="single" w:sz="4" w:space="0" w:color="6FBDBE"/>
            </w:tcBorders>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tcBorders>
              <w:bottom w:val="single" w:sz="4" w:space="0" w:color="6FBDBE"/>
            </w:tcBorders>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tcBorders>
              <w:bottom w:val="single" w:sz="4" w:space="0" w:color="6FBDBE"/>
            </w:tcBorders>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tcBorders>
              <w:bottom w:val="single" w:sz="4" w:space="0" w:color="6FBDBE"/>
            </w:tcBorders>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tcBorders>
              <w:bottom w:val="single" w:sz="4" w:space="0" w:color="6FBDBE"/>
            </w:tcBorders>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r w:rsidR="00E719F2" w:rsidTr="00972AF7">
        <w:tc>
          <w:tcPr>
            <w:tcW w:w="5428" w:type="dxa"/>
            <w:gridSpan w:val="2"/>
            <w:shd w:val="clear" w:color="auto" w:fill="auto"/>
            <w:tcMar>
              <w:left w:w="68" w:type="dxa"/>
              <w:right w:w="68" w:type="dxa"/>
            </w:tcMar>
          </w:tcPr>
          <w:p w:rsidR="00E719F2" w:rsidRPr="00972AF7" w:rsidRDefault="00F3562F" w:rsidP="00915037">
            <w:pPr>
              <w:pStyle w:val="Tablebullets"/>
              <w:rPr>
                <w:sz w:val="18"/>
                <w:szCs w:val="18"/>
              </w:rPr>
            </w:pPr>
            <w:r w:rsidRPr="00972AF7">
              <w:rPr>
                <w:sz w:val="18"/>
                <w:szCs w:val="18"/>
              </w:rPr>
              <w:t>Techniques and tools are selected to appropriately manipulate characteristics of resources to meet design ideas.</w:t>
            </w:r>
          </w:p>
        </w:tc>
        <w:tc>
          <w:tcPr>
            <w:tcW w:w="526"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60"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0"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7"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CFE7E6"/>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32"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51"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5"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c>
          <w:tcPr>
            <w:tcW w:w="543" w:type="dxa"/>
            <w:shd w:val="clear" w:color="auto" w:fill="auto"/>
            <w:tcMar>
              <w:left w:w="68" w:type="dxa"/>
              <w:right w:w="68" w:type="dxa"/>
            </w:tcMar>
          </w:tcPr>
          <w:p w:rsidR="00E719F2" w:rsidRPr="00972AF7" w:rsidRDefault="00E719F2"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r w:rsidRPr="00972AF7">
              <w:rPr>
                <w:color w:val="F1AB00"/>
                <w:sz w:val="18"/>
                <w:szCs w:val="21"/>
              </w:rPr>
              <w:fldChar w:fldCharType="begin">
                <w:ffData>
                  <w:name w:val=""/>
                  <w:enabled/>
                  <w:calcOnExit w:val="0"/>
                  <w:checkBox>
                    <w:size w:val="20"/>
                    <w:default w:val="0"/>
                  </w:checkBox>
                </w:ffData>
              </w:fldChar>
            </w:r>
            <w:r w:rsidRPr="00972AF7">
              <w:rPr>
                <w:color w:val="F1AB00"/>
                <w:sz w:val="18"/>
                <w:szCs w:val="21"/>
              </w:rPr>
              <w:instrText xml:space="preserve"> FORMCHECKBOX </w:instrText>
            </w:r>
            <w:r w:rsidRPr="00972AF7">
              <w:rPr>
                <w:color w:val="F1AB00"/>
                <w:sz w:val="18"/>
                <w:szCs w:val="21"/>
              </w:rPr>
            </w:r>
            <w:r w:rsidRPr="00972AF7">
              <w:rPr>
                <w:color w:val="F1AB00"/>
                <w:sz w:val="18"/>
                <w:szCs w:val="21"/>
              </w:rPr>
              <w:fldChar w:fldCharType="end"/>
            </w:r>
          </w:p>
        </w:tc>
      </w:tr>
    </w:tbl>
    <w:p w:rsidR="00C52A4D" w:rsidRDefault="00C52A4D" w:rsidP="00C52A4D"/>
    <w:p w:rsidR="00F3562F" w:rsidRPr="00E75915" w:rsidRDefault="00F3562F" w:rsidP="00C52A4D"/>
    <w:p w:rsidR="00C52A4D" w:rsidRPr="00184B13" w:rsidRDefault="00C52A4D" w:rsidP="00C52A4D">
      <w:pPr>
        <w:pStyle w:val="Heading1TOP"/>
      </w:pPr>
      <w:r w:rsidRPr="00C52A4D">
        <w:t xml:space="preserve">Technology </w:t>
      </w:r>
      <w:r>
        <w:t xml:space="preserve">— </w:t>
      </w:r>
      <w:r w:rsidRPr="00184B13">
        <w:t>Assessable elements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C52A4D" w:rsidTr="00972AF7">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C52A4D" w:rsidRPr="00E75915" w:rsidRDefault="00C52A4D"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C52A4D" w:rsidRPr="00972AF7" w:rsidRDefault="00C52A4D" w:rsidP="00972AF7">
            <w:pPr>
              <w:pStyle w:val="Tablehead"/>
              <w:widowControl w:val="0"/>
              <w:jc w:val="center"/>
              <w:rPr>
                <w:color w:val="FFFFFF"/>
                <w:sz w:val="18"/>
                <w:szCs w:val="18"/>
              </w:rPr>
            </w:pPr>
            <w:r w:rsidRPr="00972AF7">
              <w:rPr>
                <w:color w:val="FFFFFF"/>
                <w:szCs w:val="18"/>
              </w:rPr>
              <w:t>Units of work</w:t>
            </w:r>
          </w:p>
        </w:tc>
      </w:tr>
      <w:tr w:rsidR="00C52A4D" w:rsidTr="00972AF7">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C52A4D" w:rsidRPr="00972AF7" w:rsidRDefault="005617E6" w:rsidP="00972AF7">
            <w:pPr>
              <w:pStyle w:val="Tablehead"/>
              <w:widowControl w:val="0"/>
              <w:jc w:val="center"/>
              <w:rPr>
                <w:sz w:val="18"/>
                <w:szCs w:val="18"/>
              </w:rPr>
            </w:pPr>
            <w:r w:rsidRPr="00972AF7">
              <w:rPr>
                <w:szCs w:val="18"/>
              </w:rPr>
              <w:t>Year 4</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C52A4D" w:rsidRPr="00972AF7" w:rsidRDefault="005617E6" w:rsidP="00972AF7">
            <w:pPr>
              <w:pStyle w:val="Tablehead"/>
              <w:widowControl w:val="0"/>
              <w:jc w:val="center"/>
              <w:rPr>
                <w:sz w:val="18"/>
                <w:szCs w:val="18"/>
              </w:rPr>
            </w:pPr>
            <w:r w:rsidRPr="00972AF7">
              <w:rPr>
                <w:szCs w:val="18"/>
              </w:rPr>
              <w:t>Year 5</w:t>
            </w:r>
          </w:p>
        </w:tc>
      </w:tr>
      <w:tr w:rsidR="00C52A4D" w:rsidTr="00972AF7">
        <w:trPr>
          <w:trHeight w:val="199"/>
        </w:trPr>
        <w:tc>
          <w:tcPr>
            <w:tcW w:w="5474" w:type="dxa"/>
            <w:gridSpan w:val="2"/>
            <w:vMerge/>
            <w:tcBorders>
              <w:left w:val="nil"/>
              <w:bottom w:val="nil"/>
            </w:tcBorders>
            <w:shd w:val="clear" w:color="auto" w:fill="auto"/>
            <w:tcMar>
              <w:left w:w="68" w:type="dxa"/>
              <w:right w:w="68" w:type="dxa"/>
            </w:tcMar>
            <w:vAlign w:val="center"/>
          </w:tcPr>
          <w:p w:rsidR="00C52A4D" w:rsidRDefault="00C52A4D" w:rsidP="00C86081">
            <w:pPr>
              <w:pStyle w:val="Heading2"/>
            </w:pPr>
          </w:p>
        </w:tc>
        <w:tc>
          <w:tcPr>
            <w:tcW w:w="2166" w:type="dxa"/>
            <w:gridSpan w:val="4"/>
            <w:shd w:val="clear" w:color="auto" w:fill="CFE7E6"/>
            <w:tcMar>
              <w:left w:w="68" w:type="dxa"/>
              <w:right w:w="68" w:type="dxa"/>
            </w:tcMar>
            <w:vAlign w:val="center"/>
          </w:tcPr>
          <w:p w:rsidR="00C52A4D" w:rsidRPr="00972AF7" w:rsidRDefault="00C52A4D"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C52A4D" w:rsidRPr="00972AF7" w:rsidRDefault="00C52A4D" w:rsidP="00972AF7">
            <w:pPr>
              <w:pStyle w:val="Tablesubhead"/>
              <w:jc w:val="center"/>
              <w:rPr>
                <w:sz w:val="18"/>
                <w:szCs w:val="18"/>
              </w:rPr>
            </w:pPr>
            <w:r w:rsidRPr="00972AF7">
              <w:rPr>
                <w:sz w:val="18"/>
                <w:szCs w:val="18"/>
              </w:rPr>
              <w:t>Semester 2</w:t>
            </w:r>
          </w:p>
        </w:tc>
        <w:tc>
          <w:tcPr>
            <w:tcW w:w="2166" w:type="dxa"/>
            <w:gridSpan w:val="4"/>
            <w:shd w:val="clear" w:color="auto" w:fill="CFE7E6"/>
            <w:tcMar>
              <w:left w:w="68" w:type="dxa"/>
              <w:right w:w="68" w:type="dxa"/>
            </w:tcMar>
            <w:vAlign w:val="center"/>
          </w:tcPr>
          <w:p w:rsidR="00C52A4D" w:rsidRPr="00972AF7" w:rsidRDefault="00C52A4D"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C52A4D" w:rsidRPr="00972AF7" w:rsidRDefault="00C52A4D" w:rsidP="00972AF7">
            <w:pPr>
              <w:pStyle w:val="Tablesubhead"/>
              <w:jc w:val="center"/>
              <w:rPr>
                <w:sz w:val="18"/>
                <w:szCs w:val="18"/>
              </w:rPr>
            </w:pPr>
            <w:r w:rsidRPr="00972AF7">
              <w:rPr>
                <w:sz w:val="18"/>
                <w:szCs w:val="18"/>
              </w:rPr>
              <w:t>Semester 2</w:t>
            </w:r>
          </w:p>
        </w:tc>
      </w:tr>
      <w:tr w:rsidR="00EF2D0C" w:rsidTr="00972AF7">
        <w:trPr>
          <w:cantSplit/>
          <w:trHeight w:val="570"/>
        </w:trPr>
        <w:tc>
          <w:tcPr>
            <w:tcW w:w="4973" w:type="dxa"/>
            <w:tcBorders>
              <w:top w:val="nil"/>
              <w:left w:val="nil"/>
              <w:bottom w:val="nil"/>
            </w:tcBorders>
            <w:shd w:val="clear" w:color="auto" w:fill="auto"/>
            <w:tcMar>
              <w:left w:w="68" w:type="dxa"/>
              <w:right w:w="68" w:type="dxa"/>
            </w:tcMar>
            <w:vAlign w:val="bottom"/>
          </w:tcPr>
          <w:p w:rsidR="00EF2D0C" w:rsidRPr="00972AF7" w:rsidRDefault="00EF2D0C" w:rsidP="00972AF7">
            <w:pPr>
              <w:pStyle w:val="Tabletext"/>
              <w:tabs>
                <w:tab w:val="left" w:pos="585"/>
                <w:tab w:val="left" w:pos="1005"/>
              </w:tabs>
              <w:rPr>
                <w:sz w:val="18"/>
                <w:szCs w:val="18"/>
              </w:rPr>
            </w:pPr>
            <w:r w:rsidRPr="00972AF7">
              <w:rPr>
                <w:sz w:val="18"/>
                <w:szCs w:val="18"/>
              </w:rPr>
              <w:fldChar w:fldCharType="begin"/>
            </w:r>
            <w:r w:rsidRPr="00972AF7">
              <w:rPr>
                <w:sz w:val="18"/>
                <w:szCs w:val="18"/>
              </w:rPr>
              <w:instrText xml:space="preserve"> MACROBUTTON  CheckBoxFormField </w:instrText>
            </w:r>
            <w:r w:rsidRPr="00972AF7">
              <w:rPr>
                <w:sz w:val="18"/>
                <w:szCs w:val="18"/>
              </w:rPr>
              <w:fldChar w:fldCharType="end"/>
            </w:r>
            <w:r w:rsidRPr="00EF0A23">
              <w:rPr>
                <w:rStyle w:val="Heading2Char"/>
              </w:rPr>
              <w:t>Assessable elements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C52A4D" w:rsidTr="00972AF7">
        <w:trPr>
          <w:cantSplit/>
          <w:trHeight w:val="570"/>
        </w:trPr>
        <w:tc>
          <w:tcPr>
            <w:tcW w:w="4973" w:type="dxa"/>
            <w:tcBorders>
              <w:top w:val="nil"/>
              <w:left w:val="nil"/>
            </w:tcBorders>
            <w:shd w:val="clear" w:color="auto" w:fill="auto"/>
            <w:tcMar>
              <w:left w:w="68" w:type="dxa"/>
              <w:right w:w="68" w:type="dxa"/>
            </w:tcMar>
            <w:vAlign w:val="bottom"/>
          </w:tcPr>
          <w:p w:rsidR="00C52A4D" w:rsidRPr="00972AF7" w:rsidRDefault="00C52A4D" w:rsidP="00C86081">
            <w:pPr>
              <w:pStyle w:val="Tablesubhead"/>
              <w:rPr>
                <w:sz w:val="18"/>
                <w:szCs w:val="18"/>
              </w:rPr>
            </w:pPr>
            <w:r w:rsidRPr="00972AF7">
              <w:rPr>
                <w:sz w:val="18"/>
                <w:szCs w:val="18"/>
              </w:rPr>
              <w:t>Students demonstrate evidence of their learning over time in relation to the following assessable elements:</w:t>
            </w:r>
          </w:p>
        </w:tc>
        <w:tc>
          <w:tcPr>
            <w:tcW w:w="501" w:type="dxa"/>
            <w:vMerge/>
            <w:shd w:val="clear" w:color="auto" w:fill="auto"/>
            <w:tcMar>
              <w:left w:w="68" w:type="dxa"/>
              <w:right w:w="68" w:type="dxa"/>
            </w:tcMar>
            <w:textDirection w:val="btLr"/>
            <w:vAlign w:val="center"/>
          </w:tcPr>
          <w:p w:rsidR="00C52A4D" w:rsidRPr="00972AF7" w:rsidRDefault="00C52A4D" w:rsidP="00972AF7">
            <w:pPr>
              <w:pStyle w:val="Tablesubhead"/>
              <w:jc w:val="center"/>
              <w:rPr>
                <w:sz w:val="18"/>
                <w:szCs w:val="18"/>
              </w:rPr>
            </w:pPr>
          </w:p>
        </w:tc>
        <w:tc>
          <w:tcPr>
            <w:tcW w:w="541"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2"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1"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2"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2" w:type="dxa"/>
            <w:vMerge/>
            <w:shd w:val="clear" w:color="auto" w:fill="auto"/>
            <w:tcMar>
              <w:left w:w="68" w:type="dxa"/>
              <w:right w:w="68" w:type="dxa"/>
            </w:tcMar>
          </w:tcPr>
          <w:p w:rsidR="00C52A4D" w:rsidRPr="00972AF7" w:rsidRDefault="00C52A4D" w:rsidP="00C86081">
            <w:pPr>
              <w:pStyle w:val="Tabletext"/>
              <w:rPr>
                <w:sz w:val="18"/>
                <w:szCs w:val="18"/>
              </w:rPr>
            </w:pPr>
          </w:p>
        </w:tc>
        <w:tc>
          <w:tcPr>
            <w:tcW w:w="541" w:type="dxa"/>
            <w:vMerge/>
            <w:shd w:val="clear" w:color="auto" w:fill="auto"/>
            <w:tcMar>
              <w:left w:w="68" w:type="dxa"/>
              <w:right w:w="68" w:type="dxa"/>
            </w:tcMar>
          </w:tcPr>
          <w:p w:rsidR="00C52A4D" w:rsidRPr="00972AF7" w:rsidRDefault="00C52A4D" w:rsidP="00C86081">
            <w:pPr>
              <w:pStyle w:val="Tabletext"/>
              <w:rPr>
                <w:sz w:val="18"/>
                <w:szCs w:val="18"/>
              </w:rPr>
            </w:pPr>
          </w:p>
        </w:tc>
        <w:tc>
          <w:tcPr>
            <w:tcW w:w="542" w:type="dxa"/>
            <w:vMerge/>
            <w:shd w:val="clear" w:color="auto" w:fill="auto"/>
            <w:tcMar>
              <w:left w:w="68" w:type="dxa"/>
              <w:right w:w="68" w:type="dxa"/>
            </w:tcMar>
          </w:tcPr>
          <w:p w:rsidR="00C52A4D" w:rsidRPr="00972AF7" w:rsidRDefault="00C52A4D" w:rsidP="00C86081">
            <w:pPr>
              <w:pStyle w:val="Tabletext"/>
              <w:rPr>
                <w:sz w:val="18"/>
                <w:szCs w:val="18"/>
              </w:rPr>
            </w:pPr>
          </w:p>
        </w:tc>
        <w:tc>
          <w:tcPr>
            <w:tcW w:w="542" w:type="dxa"/>
            <w:vMerge/>
            <w:shd w:val="clear" w:color="auto" w:fill="auto"/>
            <w:tcMar>
              <w:left w:w="68" w:type="dxa"/>
              <w:right w:w="68" w:type="dxa"/>
            </w:tcMar>
          </w:tcPr>
          <w:p w:rsidR="00C52A4D" w:rsidRPr="00972AF7" w:rsidRDefault="00C52A4D" w:rsidP="00C86081">
            <w:pPr>
              <w:pStyle w:val="Tabletext"/>
              <w:rPr>
                <w:sz w:val="18"/>
                <w:szCs w:val="18"/>
              </w:rPr>
            </w:pPr>
          </w:p>
        </w:tc>
        <w:tc>
          <w:tcPr>
            <w:tcW w:w="541"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2"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1"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2" w:type="dxa"/>
            <w:vMerge/>
            <w:shd w:val="clear" w:color="auto" w:fill="CFE7E6"/>
            <w:tcMar>
              <w:left w:w="68" w:type="dxa"/>
              <w:right w:w="68" w:type="dxa"/>
            </w:tcMar>
          </w:tcPr>
          <w:p w:rsidR="00C52A4D" w:rsidRPr="00972AF7" w:rsidRDefault="00C52A4D" w:rsidP="00C86081">
            <w:pPr>
              <w:pStyle w:val="Tabletext"/>
              <w:rPr>
                <w:sz w:val="18"/>
                <w:szCs w:val="18"/>
              </w:rPr>
            </w:pPr>
          </w:p>
        </w:tc>
        <w:tc>
          <w:tcPr>
            <w:tcW w:w="542" w:type="dxa"/>
            <w:vMerge/>
            <w:shd w:val="clear" w:color="auto" w:fill="auto"/>
            <w:tcMar>
              <w:left w:w="68" w:type="dxa"/>
              <w:right w:w="68" w:type="dxa"/>
            </w:tcMar>
          </w:tcPr>
          <w:p w:rsidR="00C52A4D" w:rsidRPr="00972AF7" w:rsidRDefault="00C52A4D" w:rsidP="00C86081">
            <w:pPr>
              <w:pStyle w:val="Tabletext"/>
              <w:rPr>
                <w:sz w:val="18"/>
                <w:szCs w:val="18"/>
              </w:rPr>
            </w:pPr>
          </w:p>
        </w:tc>
        <w:tc>
          <w:tcPr>
            <w:tcW w:w="541" w:type="dxa"/>
            <w:vMerge/>
            <w:shd w:val="clear" w:color="auto" w:fill="auto"/>
            <w:tcMar>
              <w:left w:w="68" w:type="dxa"/>
              <w:right w:w="68" w:type="dxa"/>
            </w:tcMar>
          </w:tcPr>
          <w:p w:rsidR="00C52A4D" w:rsidRPr="00972AF7" w:rsidRDefault="00C52A4D" w:rsidP="00C86081">
            <w:pPr>
              <w:pStyle w:val="Tabletext"/>
              <w:rPr>
                <w:sz w:val="18"/>
                <w:szCs w:val="18"/>
              </w:rPr>
            </w:pPr>
          </w:p>
        </w:tc>
        <w:tc>
          <w:tcPr>
            <w:tcW w:w="542" w:type="dxa"/>
            <w:vMerge/>
            <w:shd w:val="clear" w:color="auto" w:fill="auto"/>
            <w:tcMar>
              <w:left w:w="68" w:type="dxa"/>
              <w:right w:w="68" w:type="dxa"/>
            </w:tcMar>
          </w:tcPr>
          <w:p w:rsidR="00C52A4D" w:rsidRPr="00972AF7" w:rsidRDefault="00C52A4D" w:rsidP="00C86081">
            <w:pPr>
              <w:pStyle w:val="Tabletext"/>
              <w:rPr>
                <w:sz w:val="18"/>
                <w:szCs w:val="18"/>
              </w:rPr>
            </w:pPr>
          </w:p>
        </w:tc>
        <w:tc>
          <w:tcPr>
            <w:tcW w:w="542" w:type="dxa"/>
            <w:vMerge/>
            <w:shd w:val="clear" w:color="auto" w:fill="auto"/>
            <w:tcMar>
              <w:left w:w="68" w:type="dxa"/>
              <w:right w:w="68" w:type="dxa"/>
            </w:tcMar>
          </w:tcPr>
          <w:p w:rsidR="00C52A4D" w:rsidRPr="00972AF7" w:rsidRDefault="00C52A4D" w:rsidP="00C86081">
            <w:pPr>
              <w:pStyle w:val="Tabletext"/>
              <w:rPr>
                <w:sz w:val="18"/>
                <w:szCs w:val="18"/>
              </w:rPr>
            </w:pPr>
          </w:p>
        </w:tc>
      </w:tr>
      <w:tr w:rsidR="00C52A4D" w:rsidTr="00972AF7">
        <w:tc>
          <w:tcPr>
            <w:tcW w:w="5474" w:type="dxa"/>
            <w:gridSpan w:val="2"/>
            <w:shd w:val="clear" w:color="auto" w:fill="auto"/>
            <w:tcMar>
              <w:left w:w="68" w:type="dxa"/>
              <w:right w:w="68" w:type="dxa"/>
            </w:tcMar>
            <w:vAlign w:val="center"/>
          </w:tcPr>
          <w:p w:rsidR="00C52A4D" w:rsidRPr="00972AF7" w:rsidRDefault="00C52A4D" w:rsidP="00C86081">
            <w:pPr>
              <w:pStyle w:val="Tabletext"/>
              <w:rPr>
                <w:sz w:val="18"/>
                <w:szCs w:val="18"/>
              </w:rPr>
            </w:pPr>
            <w:r w:rsidRPr="00972AF7">
              <w:rPr>
                <w:sz w:val="18"/>
                <w:szCs w:val="18"/>
              </w:rPr>
              <w:t>Knowledge and understanding</w:t>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C52A4D" w:rsidTr="00972AF7">
        <w:tc>
          <w:tcPr>
            <w:tcW w:w="5474" w:type="dxa"/>
            <w:gridSpan w:val="2"/>
            <w:shd w:val="clear" w:color="auto" w:fill="auto"/>
            <w:tcMar>
              <w:left w:w="68" w:type="dxa"/>
              <w:right w:w="68" w:type="dxa"/>
            </w:tcMar>
            <w:vAlign w:val="center"/>
          </w:tcPr>
          <w:p w:rsidR="00C52A4D" w:rsidRPr="00972AF7" w:rsidRDefault="00C52A4D" w:rsidP="00C86081">
            <w:pPr>
              <w:pStyle w:val="Tabletext"/>
              <w:rPr>
                <w:sz w:val="18"/>
                <w:szCs w:val="18"/>
              </w:rPr>
            </w:pPr>
            <w:r w:rsidRPr="00972AF7">
              <w:rPr>
                <w:sz w:val="18"/>
                <w:szCs w:val="18"/>
              </w:rPr>
              <w:t>Investigating and designing</w:t>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C52A4D" w:rsidTr="00972AF7">
        <w:tc>
          <w:tcPr>
            <w:tcW w:w="5474" w:type="dxa"/>
            <w:gridSpan w:val="2"/>
            <w:shd w:val="clear" w:color="auto" w:fill="auto"/>
            <w:tcMar>
              <w:left w:w="68" w:type="dxa"/>
              <w:right w:w="68" w:type="dxa"/>
            </w:tcMar>
            <w:vAlign w:val="center"/>
          </w:tcPr>
          <w:p w:rsidR="00C52A4D" w:rsidRPr="00972AF7" w:rsidRDefault="00C52A4D" w:rsidP="00C86081">
            <w:pPr>
              <w:pStyle w:val="Tabletext"/>
              <w:rPr>
                <w:sz w:val="18"/>
                <w:szCs w:val="18"/>
              </w:rPr>
            </w:pPr>
            <w:r w:rsidRPr="00972AF7">
              <w:rPr>
                <w:sz w:val="18"/>
                <w:szCs w:val="18"/>
              </w:rPr>
              <w:t>Producing</w:t>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C52A4D" w:rsidTr="00972AF7">
        <w:tc>
          <w:tcPr>
            <w:tcW w:w="5474" w:type="dxa"/>
            <w:gridSpan w:val="2"/>
            <w:tcBorders>
              <w:bottom w:val="single" w:sz="4" w:space="0" w:color="6FBDBE"/>
            </w:tcBorders>
            <w:shd w:val="clear" w:color="auto" w:fill="auto"/>
            <w:tcMar>
              <w:left w:w="68" w:type="dxa"/>
              <w:right w:w="68" w:type="dxa"/>
            </w:tcMar>
            <w:vAlign w:val="center"/>
          </w:tcPr>
          <w:p w:rsidR="00C52A4D" w:rsidRPr="00972AF7" w:rsidRDefault="00C52A4D" w:rsidP="00C86081">
            <w:pPr>
              <w:pStyle w:val="Tabletext"/>
              <w:rPr>
                <w:sz w:val="18"/>
                <w:szCs w:val="18"/>
              </w:rPr>
            </w:pPr>
            <w:r w:rsidRPr="00972AF7">
              <w:rPr>
                <w:sz w:val="18"/>
                <w:szCs w:val="18"/>
              </w:rPr>
              <w:t>Evaluating</w:t>
            </w:r>
          </w:p>
        </w:tc>
        <w:tc>
          <w:tcPr>
            <w:tcW w:w="541" w:type="dxa"/>
            <w:tcBorders>
              <w:bottom w:val="single" w:sz="4" w:space="0" w:color="6FBDBE"/>
            </w:tcBorders>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tcBorders>
              <w:bottom w:val="single" w:sz="4" w:space="0" w:color="6FBDBE"/>
            </w:tcBorders>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tcBorders>
              <w:bottom w:val="single" w:sz="4" w:space="0" w:color="6FBDBE"/>
            </w:tcBorders>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C52A4D" w:rsidTr="00972AF7">
        <w:tc>
          <w:tcPr>
            <w:tcW w:w="5474" w:type="dxa"/>
            <w:gridSpan w:val="2"/>
            <w:shd w:val="clear" w:color="auto" w:fill="auto"/>
            <w:tcMar>
              <w:left w:w="68" w:type="dxa"/>
              <w:right w:w="68" w:type="dxa"/>
            </w:tcMar>
            <w:vAlign w:val="center"/>
          </w:tcPr>
          <w:p w:rsidR="00C52A4D" w:rsidRPr="00972AF7" w:rsidRDefault="00C52A4D" w:rsidP="00C86081">
            <w:pPr>
              <w:pStyle w:val="Tabletext"/>
              <w:rPr>
                <w:sz w:val="18"/>
                <w:szCs w:val="18"/>
              </w:rPr>
            </w:pPr>
            <w:r w:rsidRPr="00972AF7">
              <w:rPr>
                <w:sz w:val="18"/>
                <w:szCs w:val="18"/>
              </w:rPr>
              <w:t>Reflecting</w:t>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vAlign w:val="center"/>
          </w:tcPr>
          <w:p w:rsidR="00C52A4D" w:rsidRPr="00972AF7" w:rsidRDefault="00C52A4D"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bl>
    <w:p w:rsidR="00C52A4D" w:rsidRDefault="00C52A4D" w:rsidP="00C52A4D">
      <w:pPr>
        <w:pStyle w:val="Tabletext"/>
      </w:pPr>
    </w:p>
    <w:p w:rsidR="006D01C0" w:rsidRDefault="006D01C0" w:rsidP="00C52A4D">
      <w:pPr>
        <w:pStyle w:val="Tabletext"/>
      </w:pPr>
    </w:p>
    <w:p w:rsidR="00E46A0F" w:rsidRPr="00E46A0F" w:rsidRDefault="00E46A0F" w:rsidP="00E46A0F">
      <w:pPr>
        <w:pStyle w:val="Heading1TOP"/>
      </w:pPr>
      <w:r w:rsidRPr="00E46A0F">
        <w:t>ICT Cross-curriculum priorities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E46A0F" w:rsidTr="00972AF7">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E46A0F" w:rsidRPr="00E46A0F" w:rsidRDefault="00E46A0F"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E46A0F" w:rsidRPr="00972AF7" w:rsidRDefault="00E46A0F" w:rsidP="00972AF7">
            <w:pPr>
              <w:pStyle w:val="Tablehead"/>
              <w:widowControl w:val="0"/>
              <w:jc w:val="center"/>
              <w:rPr>
                <w:color w:val="FFFFFF"/>
                <w:sz w:val="18"/>
                <w:szCs w:val="18"/>
              </w:rPr>
            </w:pPr>
            <w:r w:rsidRPr="00972AF7">
              <w:rPr>
                <w:color w:val="FFFFFF"/>
                <w:szCs w:val="18"/>
              </w:rPr>
              <w:t>Units of work</w:t>
            </w:r>
          </w:p>
        </w:tc>
      </w:tr>
      <w:tr w:rsidR="00E46A0F" w:rsidTr="00972AF7">
        <w:tc>
          <w:tcPr>
            <w:tcW w:w="5474" w:type="dxa"/>
            <w:gridSpan w:val="2"/>
            <w:vMerge/>
            <w:tcBorders>
              <w:left w:val="nil"/>
              <w:bottom w:val="nil"/>
            </w:tcBorders>
            <w:shd w:val="clear" w:color="auto" w:fill="auto"/>
            <w:tcMar>
              <w:left w:w="68" w:type="dxa"/>
              <w:right w:w="68" w:type="dxa"/>
            </w:tcMar>
            <w:vAlign w:val="center"/>
          </w:tcPr>
          <w:p w:rsidR="00E46A0F" w:rsidRDefault="00E46A0F"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E46A0F" w:rsidRPr="00972AF7" w:rsidRDefault="005617E6" w:rsidP="00972AF7">
            <w:pPr>
              <w:pStyle w:val="Tablehead"/>
              <w:widowControl w:val="0"/>
              <w:jc w:val="center"/>
              <w:rPr>
                <w:sz w:val="18"/>
                <w:szCs w:val="18"/>
              </w:rPr>
            </w:pPr>
            <w:r w:rsidRPr="00972AF7">
              <w:rPr>
                <w:szCs w:val="18"/>
              </w:rPr>
              <w:t>Year 4</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E46A0F" w:rsidRPr="00972AF7" w:rsidRDefault="005617E6" w:rsidP="00972AF7">
            <w:pPr>
              <w:pStyle w:val="Tablehead"/>
              <w:widowControl w:val="0"/>
              <w:jc w:val="center"/>
              <w:rPr>
                <w:sz w:val="18"/>
                <w:szCs w:val="18"/>
              </w:rPr>
            </w:pPr>
            <w:r w:rsidRPr="00972AF7">
              <w:rPr>
                <w:szCs w:val="18"/>
              </w:rPr>
              <w:t>Year 5</w:t>
            </w:r>
          </w:p>
        </w:tc>
      </w:tr>
      <w:tr w:rsidR="00E46A0F" w:rsidTr="00972AF7">
        <w:trPr>
          <w:trHeight w:val="199"/>
        </w:trPr>
        <w:tc>
          <w:tcPr>
            <w:tcW w:w="5474" w:type="dxa"/>
            <w:gridSpan w:val="2"/>
            <w:vMerge/>
            <w:tcBorders>
              <w:left w:val="nil"/>
              <w:bottom w:val="nil"/>
            </w:tcBorders>
            <w:shd w:val="clear" w:color="auto" w:fill="auto"/>
            <w:tcMar>
              <w:left w:w="68" w:type="dxa"/>
              <w:right w:w="68" w:type="dxa"/>
            </w:tcMar>
            <w:vAlign w:val="center"/>
          </w:tcPr>
          <w:p w:rsidR="00E46A0F" w:rsidRDefault="00E46A0F" w:rsidP="00C86081">
            <w:pPr>
              <w:pStyle w:val="Heading2"/>
            </w:pPr>
          </w:p>
        </w:tc>
        <w:tc>
          <w:tcPr>
            <w:tcW w:w="2166" w:type="dxa"/>
            <w:gridSpan w:val="4"/>
            <w:shd w:val="clear" w:color="auto" w:fill="CFE7E6"/>
            <w:tcMar>
              <w:left w:w="68" w:type="dxa"/>
              <w:right w:w="68" w:type="dxa"/>
            </w:tcMar>
            <w:vAlign w:val="center"/>
          </w:tcPr>
          <w:p w:rsidR="00E46A0F" w:rsidRPr="00972AF7" w:rsidRDefault="00E46A0F"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E46A0F" w:rsidRPr="00972AF7" w:rsidRDefault="00E46A0F" w:rsidP="00972AF7">
            <w:pPr>
              <w:pStyle w:val="Tablesubhead"/>
              <w:jc w:val="center"/>
              <w:rPr>
                <w:sz w:val="18"/>
                <w:szCs w:val="18"/>
              </w:rPr>
            </w:pPr>
            <w:r w:rsidRPr="00972AF7">
              <w:rPr>
                <w:sz w:val="18"/>
                <w:szCs w:val="18"/>
              </w:rPr>
              <w:t>Semester 2</w:t>
            </w:r>
          </w:p>
        </w:tc>
        <w:tc>
          <w:tcPr>
            <w:tcW w:w="2166" w:type="dxa"/>
            <w:gridSpan w:val="4"/>
            <w:shd w:val="clear" w:color="auto" w:fill="CFE7E6"/>
            <w:tcMar>
              <w:left w:w="68" w:type="dxa"/>
              <w:right w:w="68" w:type="dxa"/>
            </w:tcMar>
            <w:vAlign w:val="center"/>
          </w:tcPr>
          <w:p w:rsidR="00E46A0F" w:rsidRPr="00972AF7" w:rsidRDefault="00E46A0F"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E46A0F" w:rsidRPr="00972AF7" w:rsidRDefault="00E46A0F" w:rsidP="00972AF7">
            <w:pPr>
              <w:pStyle w:val="Tablesubhead"/>
              <w:jc w:val="center"/>
              <w:rPr>
                <w:sz w:val="18"/>
                <w:szCs w:val="18"/>
              </w:rPr>
            </w:pPr>
            <w:r w:rsidRPr="00972AF7">
              <w:rPr>
                <w:sz w:val="18"/>
                <w:szCs w:val="18"/>
              </w:rPr>
              <w:t>Semester 2</w:t>
            </w:r>
          </w:p>
        </w:tc>
      </w:tr>
      <w:tr w:rsidR="00EF2D0C" w:rsidTr="00972AF7">
        <w:trPr>
          <w:cantSplit/>
          <w:trHeight w:val="570"/>
        </w:trPr>
        <w:tc>
          <w:tcPr>
            <w:tcW w:w="4973" w:type="dxa"/>
            <w:tcBorders>
              <w:top w:val="nil"/>
              <w:left w:val="nil"/>
              <w:bottom w:val="nil"/>
            </w:tcBorders>
            <w:shd w:val="clear" w:color="auto" w:fill="auto"/>
            <w:tcMar>
              <w:left w:w="68" w:type="dxa"/>
              <w:right w:w="68" w:type="dxa"/>
            </w:tcMar>
            <w:vAlign w:val="bottom"/>
          </w:tcPr>
          <w:p w:rsidR="00EF2D0C" w:rsidRPr="00AF3340" w:rsidRDefault="00EF2D0C" w:rsidP="00EF0A23">
            <w:pPr>
              <w:pStyle w:val="Heading2"/>
            </w:pPr>
            <w:r>
              <w:fldChar w:fldCharType="begin"/>
            </w:r>
            <w:r>
              <w:instrText xml:space="preserve"> MACROBUTTON  CheckBoxFormField </w:instrText>
            </w:r>
            <w:r>
              <w:fldChar w:fldCharType="end"/>
            </w:r>
            <w:r w:rsidRPr="00E46A0F">
              <w:t>Inquiring with ICTs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E46A0F" w:rsidTr="00972AF7">
        <w:trPr>
          <w:cantSplit/>
          <w:trHeight w:val="570"/>
        </w:trPr>
        <w:tc>
          <w:tcPr>
            <w:tcW w:w="4973" w:type="dxa"/>
            <w:tcBorders>
              <w:top w:val="nil"/>
              <w:left w:val="nil"/>
            </w:tcBorders>
            <w:shd w:val="clear" w:color="auto" w:fill="auto"/>
            <w:tcMar>
              <w:left w:w="68" w:type="dxa"/>
              <w:right w:w="68" w:type="dxa"/>
            </w:tcMar>
            <w:vAlign w:val="bottom"/>
          </w:tcPr>
          <w:p w:rsidR="00E46A0F" w:rsidRPr="00972AF7" w:rsidRDefault="008054C4" w:rsidP="00C86081">
            <w:pPr>
              <w:pStyle w:val="Tablesubhead"/>
              <w:rPr>
                <w:sz w:val="18"/>
                <w:szCs w:val="18"/>
              </w:rPr>
            </w:pPr>
            <w:r w:rsidRPr="00972AF7">
              <w:rPr>
                <w:sz w:val="18"/>
                <w:szCs w:val="18"/>
              </w:rPr>
              <w:t>Students explore and use ICTs in the processes of inquiry and research across key learning areas. They:</w:t>
            </w:r>
          </w:p>
        </w:tc>
        <w:tc>
          <w:tcPr>
            <w:tcW w:w="501" w:type="dxa"/>
            <w:vMerge/>
            <w:shd w:val="clear" w:color="auto" w:fill="auto"/>
            <w:tcMar>
              <w:left w:w="68" w:type="dxa"/>
              <w:right w:w="68" w:type="dxa"/>
            </w:tcMar>
            <w:textDirection w:val="btLr"/>
            <w:vAlign w:val="center"/>
          </w:tcPr>
          <w:p w:rsidR="00E46A0F" w:rsidRPr="00972AF7" w:rsidRDefault="00E46A0F" w:rsidP="00972AF7">
            <w:pPr>
              <w:pStyle w:val="Tablesubhead"/>
              <w:jc w:val="center"/>
              <w:rPr>
                <w:sz w:val="18"/>
                <w:szCs w:val="18"/>
              </w:rPr>
            </w:pPr>
          </w:p>
        </w:tc>
        <w:tc>
          <w:tcPr>
            <w:tcW w:w="541" w:type="dxa"/>
            <w:vMerge/>
            <w:shd w:val="clear" w:color="auto" w:fill="CFE7E6"/>
            <w:tcMar>
              <w:left w:w="68" w:type="dxa"/>
              <w:right w:w="68" w:type="dxa"/>
            </w:tcMar>
          </w:tcPr>
          <w:p w:rsidR="00E46A0F" w:rsidRPr="00972AF7" w:rsidRDefault="00E46A0F" w:rsidP="00C86081">
            <w:pPr>
              <w:pStyle w:val="Tabletext"/>
              <w:rPr>
                <w:sz w:val="18"/>
                <w:szCs w:val="18"/>
              </w:rPr>
            </w:pPr>
          </w:p>
        </w:tc>
        <w:tc>
          <w:tcPr>
            <w:tcW w:w="542" w:type="dxa"/>
            <w:vMerge/>
            <w:shd w:val="clear" w:color="auto" w:fill="CFE7E6"/>
            <w:tcMar>
              <w:left w:w="68" w:type="dxa"/>
              <w:right w:w="68" w:type="dxa"/>
            </w:tcMar>
          </w:tcPr>
          <w:p w:rsidR="00E46A0F" w:rsidRPr="00972AF7" w:rsidRDefault="00E46A0F" w:rsidP="00C86081">
            <w:pPr>
              <w:pStyle w:val="Tabletext"/>
              <w:rPr>
                <w:sz w:val="18"/>
                <w:szCs w:val="18"/>
              </w:rPr>
            </w:pPr>
          </w:p>
        </w:tc>
        <w:tc>
          <w:tcPr>
            <w:tcW w:w="541" w:type="dxa"/>
            <w:vMerge/>
            <w:shd w:val="clear" w:color="auto" w:fill="CFE7E6"/>
            <w:tcMar>
              <w:left w:w="68" w:type="dxa"/>
              <w:right w:w="68" w:type="dxa"/>
            </w:tcMar>
          </w:tcPr>
          <w:p w:rsidR="00E46A0F" w:rsidRPr="00972AF7" w:rsidRDefault="00E46A0F" w:rsidP="00C86081">
            <w:pPr>
              <w:pStyle w:val="Tabletext"/>
              <w:rPr>
                <w:sz w:val="18"/>
                <w:szCs w:val="18"/>
              </w:rPr>
            </w:pPr>
          </w:p>
        </w:tc>
        <w:tc>
          <w:tcPr>
            <w:tcW w:w="542" w:type="dxa"/>
            <w:vMerge/>
            <w:shd w:val="clear" w:color="auto" w:fill="CFE7E6"/>
            <w:tcMar>
              <w:left w:w="68" w:type="dxa"/>
              <w:right w:w="68" w:type="dxa"/>
            </w:tcMar>
          </w:tcPr>
          <w:p w:rsidR="00E46A0F" w:rsidRPr="00972AF7" w:rsidRDefault="00E46A0F" w:rsidP="00C86081">
            <w:pPr>
              <w:pStyle w:val="Tabletext"/>
              <w:rPr>
                <w:sz w:val="18"/>
                <w:szCs w:val="18"/>
              </w:rPr>
            </w:pPr>
          </w:p>
        </w:tc>
        <w:tc>
          <w:tcPr>
            <w:tcW w:w="542" w:type="dxa"/>
            <w:vMerge/>
            <w:shd w:val="clear" w:color="auto" w:fill="auto"/>
            <w:tcMar>
              <w:left w:w="68" w:type="dxa"/>
              <w:right w:w="68" w:type="dxa"/>
            </w:tcMar>
          </w:tcPr>
          <w:p w:rsidR="00E46A0F" w:rsidRPr="00972AF7" w:rsidRDefault="00E46A0F" w:rsidP="00C86081">
            <w:pPr>
              <w:pStyle w:val="Tabletext"/>
              <w:rPr>
                <w:sz w:val="18"/>
                <w:szCs w:val="18"/>
              </w:rPr>
            </w:pPr>
          </w:p>
        </w:tc>
        <w:tc>
          <w:tcPr>
            <w:tcW w:w="541" w:type="dxa"/>
            <w:vMerge/>
            <w:shd w:val="clear" w:color="auto" w:fill="auto"/>
            <w:tcMar>
              <w:left w:w="68" w:type="dxa"/>
              <w:right w:w="68" w:type="dxa"/>
            </w:tcMar>
          </w:tcPr>
          <w:p w:rsidR="00E46A0F" w:rsidRPr="00972AF7" w:rsidRDefault="00E46A0F" w:rsidP="00C86081">
            <w:pPr>
              <w:pStyle w:val="Tabletext"/>
              <w:rPr>
                <w:sz w:val="18"/>
                <w:szCs w:val="18"/>
              </w:rPr>
            </w:pPr>
          </w:p>
        </w:tc>
        <w:tc>
          <w:tcPr>
            <w:tcW w:w="542" w:type="dxa"/>
            <w:vMerge/>
            <w:shd w:val="clear" w:color="auto" w:fill="auto"/>
            <w:tcMar>
              <w:left w:w="68" w:type="dxa"/>
              <w:right w:w="68" w:type="dxa"/>
            </w:tcMar>
          </w:tcPr>
          <w:p w:rsidR="00E46A0F" w:rsidRPr="00972AF7" w:rsidRDefault="00E46A0F" w:rsidP="00C86081">
            <w:pPr>
              <w:pStyle w:val="Tabletext"/>
              <w:rPr>
                <w:sz w:val="18"/>
                <w:szCs w:val="18"/>
              </w:rPr>
            </w:pPr>
          </w:p>
        </w:tc>
        <w:tc>
          <w:tcPr>
            <w:tcW w:w="542" w:type="dxa"/>
            <w:vMerge/>
            <w:shd w:val="clear" w:color="auto" w:fill="auto"/>
            <w:tcMar>
              <w:left w:w="68" w:type="dxa"/>
              <w:right w:w="68" w:type="dxa"/>
            </w:tcMar>
          </w:tcPr>
          <w:p w:rsidR="00E46A0F" w:rsidRPr="00972AF7" w:rsidRDefault="00E46A0F" w:rsidP="00C86081">
            <w:pPr>
              <w:pStyle w:val="Tabletext"/>
              <w:rPr>
                <w:sz w:val="18"/>
                <w:szCs w:val="18"/>
              </w:rPr>
            </w:pPr>
          </w:p>
        </w:tc>
        <w:tc>
          <w:tcPr>
            <w:tcW w:w="541" w:type="dxa"/>
            <w:vMerge/>
            <w:shd w:val="clear" w:color="auto" w:fill="CFE7E6"/>
            <w:tcMar>
              <w:left w:w="68" w:type="dxa"/>
              <w:right w:w="68" w:type="dxa"/>
            </w:tcMar>
          </w:tcPr>
          <w:p w:rsidR="00E46A0F" w:rsidRPr="00972AF7" w:rsidRDefault="00E46A0F" w:rsidP="00C86081">
            <w:pPr>
              <w:pStyle w:val="Tabletext"/>
              <w:rPr>
                <w:sz w:val="18"/>
                <w:szCs w:val="18"/>
              </w:rPr>
            </w:pPr>
          </w:p>
        </w:tc>
        <w:tc>
          <w:tcPr>
            <w:tcW w:w="542" w:type="dxa"/>
            <w:vMerge/>
            <w:shd w:val="clear" w:color="auto" w:fill="CFE7E6"/>
            <w:tcMar>
              <w:left w:w="68" w:type="dxa"/>
              <w:right w:w="68" w:type="dxa"/>
            </w:tcMar>
          </w:tcPr>
          <w:p w:rsidR="00E46A0F" w:rsidRPr="00972AF7" w:rsidRDefault="00E46A0F" w:rsidP="00C86081">
            <w:pPr>
              <w:pStyle w:val="Tabletext"/>
              <w:rPr>
                <w:sz w:val="18"/>
                <w:szCs w:val="18"/>
              </w:rPr>
            </w:pPr>
          </w:p>
        </w:tc>
        <w:tc>
          <w:tcPr>
            <w:tcW w:w="541" w:type="dxa"/>
            <w:vMerge/>
            <w:shd w:val="clear" w:color="auto" w:fill="CFE7E6"/>
            <w:tcMar>
              <w:left w:w="68" w:type="dxa"/>
              <w:right w:w="68" w:type="dxa"/>
            </w:tcMar>
          </w:tcPr>
          <w:p w:rsidR="00E46A0F" w:rsidRPr="00972AF7" w:rsidRDefault="00E46A0F" w:rsidP="00C86081">
            <w:pPr>
              <w:pStyle w:val="Tabletext"/>
              <w:rPr>
                <w:sz w:val="18"/>
                <w:szCs w:val="18"/>
              </w:rPr>
            </w:pPr>
          </w:p>
        </w:tc>
        <w:tc>
          <w:tcPr>
            <w:tcW w:w="542" w:type="dxa"/>
            <w:vMerge/>
            <w:shd w:val="clear" w:color="auto" w:fill="CFE7E6"/>
            <w:tcMar>
              <w:left w:w="68" w:type="dxa"/>
              <w:right w:w="68" w:type="dxa"/>
            </w:tcMar>
          </w:tcPr>
          <w:p w:rsidR="00E46A0F" w:rsidRPr="00972AF7" w:rsidRDefault="00E46A0F" w:rsidP="00C86081">
            <w:pPr>
              <w:pStyle w:val="Tabletext"/>
              <w:rPr>
                <w:sz w:val="18"/>
                <w:szCs w:val="18"/>
              </w:rPr>
            </w:pPr>
          </w:p>
        </w:tc>
        <w:tc>
          <w:tcPr>
            <w:tcW w:w="542" w:type="dxa"/>
            <w:vMerge/>
            <w:shd w:val="clear" w:color="auto" w:fill="auto"/>
            <w:tcMar>
              <w:left w:w="68" w:type="dxa"/>
              <w:right w:w="68" w:type="dxa"/>
            </w:tcMar>
          </w:tcPr>
          <w:p w:rsidR="00E46A0F" w:rsidRPr="00972AF7" w:rsidRDefault="00E46A0F" w:rsidP="00C86081">
            <w:pPr>
              <w:pStyle w:val="Tabletext"/>
              <w:rPr>
                <w:sz w:val="18"/>
                <w:szCs w:val="18"/>
              </w:rPr>
            </w:pPr>
          </w:p>
        </w:tc>
        <w:tc>
          <w:tcPr>
            <w:tcW w:w="541" w:type="dxa"/>
            <w:vMerge/>
            <w:shd w:val="clear" w:color="auto" w:fill="auto"/>
            <w:tcMar>
              <w:left w:w="68" w:type="dxa"/>
              <w:right w:w="68" w:type="dxa"/>
            </w:tcMar>
          </w:tcPr>
          <w:p w:rsidR="00E46A0F" w:rsidRPr="00972AF7" w:rsidRDefault="00E46A0F" w:rsidP="00C86081">
            <w:pPr>
              <w:pStyle w:val="Tabletext"/>
              <w:rPr>
                <w:sz w:val="18"/>
                <w:szCs w:val="18"/>
              </w:rPr>
            </w:pPr>
          </w:p>
        </w:tc>
        <w:tc>
          <w:tcPr>
            <w:tcW w:w="542" w:type="dxa"/>
            <w:vMerge/>
            <w:shd w:val="clear" w:color="auto" w:fill="auto"/>
            <w:tcMar>
              <w:left w:w="68" w:type="dxa"/>
              <w:right w:w="68" w:type="dxa"/>
            </w:tcMar>
          </w:tcPr>
          <w:p w:rsidR="00E46A0F" w:rsidRPr="00972AF7" w:rsidRDefault="00E46A0F" w:rsidP="00C86081">
            <w:pPr>
              <w:pStyle w:val="Tabletext"/>
              <w:rPr>
                <w:sz w:val="18"/>
                <w:szCs w:val="18"/>
              </w:rPr>
            </w:pPr>
          </w:p>
        </w:tc>
        <w:tc>
          <w:tcPr>
            <w:tcW w:w="542" w:type="dxa"/>
            <w:vMerge/>
            <w:shd w:val="clear" w:color="auto" w:fill="auto"/>
            <w:tcMar>
              <w:left w:w="68" w:type="dxa"/>
              <w:right w:w="68" w:type="dxa"/>
            </w:tcMar>
          </w:tcPr>
          <w:p w:rsidR="00E46A0F" w:rsidRPr="00972AF7" w:rsidRDefault="00E46A0F" w:rsidP="00C86081">
            <w:pPr>
              <w:pStyle w:val="Tabletext"/>
              <w:rPr>
                <w:sz w:val="18"/>
                <w:szCs w:val="18"/>
              </w:rPr>
            </w:pPr>
          </w:p>
        </w:tc>
      </w:tr>
      <w:tr w:rsidR="00E46A0F" w:rsidTr="00972AF7">
        <w:tc>
          <w:tcPr>
            <w:tcW w:w="5474" w:type="dxa"/>
            <w:gridSpan w:val="2"/>
            <w:shd w:val="clear" w:color="auto" w:fill="auto"/>
            <w:tcMar>
              <w:left w:w="68" w:type="dxa"/>
              <w:right w:w="68" w:type="dxa"/>
            </w:tcMar>
            <w:vAlign w:val="center"/>
          </w:tcPr>
          <w:p w:rsidR="00E46A0F" w:rsidRPr="00972AF7" w:rsidRDefault="008054C4" w:rsidP="00E46A0F">
            <w:pPr>
              <w:pStyle w:val="Tablebullets"/>
              <w:rPr>
                <w:sz w:val="18"/>
                <w:szCs w:val="18"/>
              </w:rPr>
            </w:pPr>
            <w:r w:rsidRPr="00972AF7">
              <w:rPr>
                <w:sz w:val="18"/>
                <w:szCs w:val="18"/>
              </w:rPr>
              <w:t>identify the inquiry focus, data and information requirements and possible digital information sources</w:t>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E46A0F" w:rsidTr="00972AF7">
        <w:tc>
          <w:tcPr>
            <w:tcW w:w="5474" w:type="dxa"/>
            <w:gridSpan w:val="2"/>
            <w:shd w:val="clear" w:color="auto" w:fill="auto"/>
            <w:tcMar>
              <w:left w:w="68" w:type="dxa"/>
              <w:right w:w="68" w:type="dxa"/>
            </w:tcMar>
            <w:vAlign w:val="center"/>
          </w:tcPr>
          <w:p w:rsidR="00E46A0F" w:rsidRPr="00972AF7" w:rsidRDefault="008054C4" w:rsidP="00E46A0F">
            <w:pPr>
              <w:pStyle w:val="Tablebullets"/>
              <w:rPr>
                <w:sz w:val="18"/>
                <w:szCs w:val="18"/>
              </w:rPr>
            </w:pPr>
            <w:r w:rsidRPr="00972AF7">
              <w:rPr>
                <w:sz w:val="18"/>
                <w:szCs w:val="18"/>
              </w:rPr>
              <w:t>plan, conduct and manage structured searches for data and information</w:t>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E46A0F" w:rsidTr="00972AF7">
        <w:tc>
          <w:tcPr>
            <w:tcW w:w="5474" w:type="dxa"/>
            <w:gridSpan w:val="2"/>
            <w:shd w:val="clear" w:color="auto" w:fill="auto"/>
            <w:tcMar>
              <w:left w:w="68" w:type="dxa"/>
              <w:right w:w="68" w:type="dxa"/>
            </w:tcMar>
            <w:vAlign w:val="center"/>
          </w:tcPr>
          <w:p w:rsidR="00E46A0F" w:rsidRPr="00972AF7" w:rsidRDefault="008054C4" w:rsidP="00E46A0F">
            <w:pPr>
              <w:pStyle w:val="Tablebullets"/>
              <w:rPr>
                <w:sz w:val="18"/>
                <w:szCs w:val="18"/>
              </w:rPr>
            </w:pPr>
            <w:r w:rsidRPr="00972AF7">
              <w:rPr>
                <w:sz w:val="18"/>
                <w:szCs w:val="18"/>
              </w:rPr>
              <w:t>organize and identify relationships between data and information from a variety of sources</w:t>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E46A0F" w:rsidTr="00972AF7">
        <w:tc>
          <w:tcPr>
            <w:tcW w:w="5474" w:type="dxa"/>
            <w:gridSpan w:val="2"/>
            <w:shd w:val="clear" w:color="auto" w:fill="auto"/>
            <w:tcMar>
              <w:left w:w="68" w:type="dxa"/>
              <w:right w:w="68" w:type="dxa"/>
            </w:tcMar>
            <w:vAlign w:val="center"/>
          </w:tcPr>
          <w:p w:rsidR="00E46A0F" w:rsidRPr="00972AF7" w:rsidRDefault="008054C4" w:rsidP="00E46A0F">
            <w:pPr>
              <w:pStyle w:val="Tablebullets"/>
              <w:rPr>
                <w:sz w:val="18"/>
                <w:szCs w:val="18"/>
              </w:rPr>
            </w:pPr>
            <w:r w:rsidRPr="00972AF7">
              <w:rPr>
                <w:sz w:val="18"/>
                <w:szCs w:val="18"/>
              </w:rPr>
              <w:t>evaluate data and information gathered for usefulness, credibility, relevance and accuracy and completeness</w:t>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E46A0F" w:rsidTr="00972AF7">
        <w:tc>
          <w:tcPr>
            <w:tcW w:w="5474" w:type="dxa"/>
            <w:gridSpan w:val="2"/>
            <w:tcBorders>
              <w:bottom w:val="single" w:sz="4" w:space="0" w:color="6FBDBE"/>
            </w:tcBorders>
            <w:shd w:val="clear" w:color="auto" w:fill="auto"/>
            <w:tcMar>
              <w:left w:w="68" w:type="dxa"/>
              <w:right w:w="68" w:type="dxa"/>
            </w:tcMar>
            <w:vAlign w:val="center"/>
          </w:tcPr>
          <w:p w:rsidR="00E46A0F" w:rsidRPr="00972AF7" w:rsidRDefault="008054C4" w:rsidP="00E46A0F">
            <w:pPr>
              <w:pStyle w:val="Tablebullets"/>
              <w:rPr>
                <w:spacing w:val="-6"/>
                <w:sz w:val="18"/>
                <w:szCs w:val="18"/>
              </w:rPr>
            </w:pPr>
            <w:r w:rsidRPr="00972AF7">
              <w:rPr>
                <w:spacing w:val="-6"/>
                <w:sz w:val="18"/>
                <w:szCs w:val="18"/>
              </w:rPr>
              <w:t>reflect on, analyse and evaluate how ICTs have assisted in meeting the inquiry purposes and in developing  new understandings.</w:t>
            </w:r>
          </w:p>
        </w:tc>
        <w:tc>
          <w:tcPr>
            <w:tcW w:w="541" w:type="dxa"/>
            <w:tcBorders>
              <w:bottom w:val="single" w:sz="4" w:space="0" w:color="6FBDBE"/>
            </w:tcBorders>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tcBorders>
              <w:bottom w:val="single" w:sz="4" w:space="0" w:color="6FBDBE"/>
            </w:tcBorders>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tcBorders>
              <w:bottom w:val="single" w:sz="4" w:space="0" w:color="6FBDBE"/>
            </w:tcBorders>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tcBorders>
              <w:bottom w:val="single" w:sz="4" w:space="0" w:color="6FBDBE"/>
            </w:tcBorders>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tcBorders>
              <w:bottom w:val="single" w:sz="4" w:space="0" w:color="6FBDBE"/>
            </w:tcBorders>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E46A0F" w:rsidTr="00972AF7">
        <w:trPr>
          <w:trHeight w:val="680"/>
        </w:trPr>
        <w:tc>
          <w:tcPr>
            <w:tcW w:w="14140" w:type="dxa"/>
            <w:gridSpan w:val="18"/>
            <w:tcBorders>
              <w:left w:val="nil"/>
              <w:bottom w:val="nil"/>
              <w:right w:val="nil"/>
            </w:tcBorders>
            <w:shd w:val="clear" w:color="auto" w:fill="auto"/>
            <w:tcMar>
              <w:left w:w="68" w:type="dxa"/>
              <w:right w:w="68" w:type="dxa"/>
            </w:tcMar>
            <w:vAlign w:val="bottom"/>
          </w:tcPr>
          <w:p w:rsidR="00E46A0F" w:rsidRPr="00972AF7" w:rsidRDefault="00E46A0F" w:rsidP="00EF0A23">
            <w:pPr>
              <w:pStyle w:val="Heading2"/>
              <w:rPr>
                <w:color w:val="00948D"/>
                <w:sz w:val="22"/>
                <w:szCs w:val="22"/>
              </w:rPr>
            </w:pPr>
            <w:r w:rsidRPr="00E46A0F">
              <w:t>Creating with ICTs</w:t>
            </w:r>
          </w:p>
        </w:tc>
      </w:tr>
      <w:tr w:rsidR="00E46A0F" w:rsidTr="00972AF7">
        <w:trPr>
          <w:trHeight w:val="510"/>
        </w:trPr>
        <w:tc>
          <w:tcPr>
            <w:tcW w:w="14140" w:type="dxa"/>
            <w:gridSpan w:val="18"/>
            <w:tcBorders>
              <w:top w:val="nil"/>
              <w:left w:val="nil"/>
              <w:right w:val="nil"/>
            </w:tcBorders>
            <w:shd w:val="clear" w:color="auto" w:fill="auto"/>
            <w:tcMar>
              <w:left w:w="68" w:type="dxa"/>
              <w:right w:w="68" w:type="dxa"/>
            </w:tcMar>
            <w:vAlign w:val="bottom"/>
          </w:tcPr>
          <w:p w:rsidR="00E46A0F" w:rsidRPr="00972AF7" w:rsidRDefault="008054C4" w:rsidP="00EF0A23">
            <w:pPr>
              <w:pStyle w:val="Tablesubhead"/>
              <w:rPr>
                <w:sz w:val="18"/>
                <w:szCs w:val="22"/>
              </w:rPr>
            </w:pPr>
            <w:r w:rsidRPr="00972AF7">
              <w:rPr>
                <w:sz w:val="18"/>
                <w:szCs w:val="18"/>
              </w:rPr>
              <w:t xml:space="preserve">Students experiment with and use ICTs to create a range of responses to suit the purpose and audience. They use ICTs to develop </w:t>
            </w:r>
            <w:r w:rsidR="005105FD" w:rsidRPr="00972AF7">
              <w:rPr>
                <w:sz w:val="18"/>
                <w:szCs w:val="18"/>
              </w:rPr>
              <w:br/>
            </w:r>
            <w:r w:rsidRPr="00972AF7">
              <w:rPr>
                <w:sz w:val="18"/>
                <w:szCs w:val="18"/>
              </w:rPr>
              <w:t>understanding, demonstrate creativity, thinking, learning, collaboration and communication across key learning areas. They:</w:t>
            </w:r>
          </w:p>
        </w:tc>
      </w:tr>
      <w:tr w:rsidR="00E46A0F" w:rsidTr="00972AF7">
        <w:tc>
          <w:tcPr>
            <w:tcW w:w="5474" w:type="dxa"/>
            <w:gridSpan w:val="2"/>
            <w:shd w:val="clear" w:color="auto" w:fill="auto"/>
            <w:tcMar>
              <w:left w:w="68" w:type="dxa"/>
              <w:right w:w="68" w:type="dxa"/>
            </w:tcMar>
            <w:vAlign w:val="center"/>
          </w:tcPr>
          <w:p w:rsidR="00E46A0F" w:rsidRPr="00972AF7" w:rsidRDefault="005105FD" w:rsidP="00C86081">
            <w:pPr>
              <w:pStyle w:val="Tablebullets"/>
              <w:rPr>
                <w:sz w:val="18"/>
                <w:szCs w:val="18"/>
              </w:rPr>
            </w:pPr>
            <w:r w:rsidRPr="00972AF7">
              <w:rPr>
                <w:sz w:val="18"/>
                <w:szCs w:val="18"/>
              </w:rPr>
              <w:t>develop simple plans to create imaginative responses</w:t>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E46A0F" w:rsidTr="00972AF7">
        <w:tc>
          <w:tcPr>
            <w:tcW w:w="5474" w:type="dxa"/>
            <w:gridSpan w:val="2"/>
            <w:shd w:val="clear" w:color="auto" w:fill="auto"/>
            <w:tcMar>
              <w:left w:w="68" w:type="dxa"/>
              <w:right w:w="68" w:type="dxa"/>
            </w:tcMar>
            <w:vAlign w:val="center"/>
          </w:tcPr>
          <w:p w:rsidR="00E46A0F" w:rsidRPr="00972AF7" w:rsidRDefault="005105FD" w:rsidP="00C86081">
            <w:pPr>
              <w:pStyle w:val="Tablebullets"/>
              <w:rPr>
                <w:sz w:val="18"/>
                <w:szCs w:val="18"/>
              </w:rPr>
            </w:pPr>
            <w:r w:rsidRPr="00972AF7">
              <w:rPr>
                <w:sz w:val="18"/>
                <w:szCs w:val="18"/>
              </w:rPr>
              <w:t>express and represent ideas, information and thinking</w:t>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E46A0F" w:rsidTr="00972AF7">
        <w:tc>
          <w:tcPr>
            <w:tcW w:w="5474" w:type="dxa"/>
            <w:gridSpan w:val="2"/>
            <w:shd w:val="clear" w:color="auto" w:fill="auto"/>
            <w:tcMar>
              <w:left w:w="68" w:type="dxa"/>
              <w:right w:w="68" w:type="dxa"/>
            </w:tcMar>
            <w:vAlign w:val="center"/>
          </w:tcPr>
          <w:p w:rsidR="00E46A0F" w:rsidRPr="00972AF7" w:rsidRDefault="005105FD" w:rsidP="00C86081">
            <w:pPr>
              <w:pStyle w:val="Tablebullets"/>
              <w:rPr>
                <w:spacing w:val="-2"/>
                <w:sz w:val="18"/>
                <w:szCs w:val="18"/>
              </w:rPr>
            </w:pPr>
            <w:r w:rsidRPr="00972AF7">
              <w:rPr>
                <w:spacing w:val="-2"/>
                <w:sz w:val="18"/>
                <w:szCs w:val="18"/>
              </w:rPr>
              <w:t>create imaginative responses that demonstrate required features</w:t>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E46A0F" w:rsidRPr="00972AF7" w:rsidRDefault="00E46A0F"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FD5067" w:rsidTr="00972AF7">
        <w:tc>
          <w:tcPr>
            <w:tcW w:w="5474" w:type="dxa"/>
            <w:gridSpan w:val="2"/>
            <w:shd w:val="clear" w:color="auto" w:fill="auto"/>
            <w:tcMar>
              <w:left w:w="68" w:type="dxa"/>
              <w:right w:w="68" w:type="dxa"/>
            </w:tcMar>
            <w:vAlign w:val="center"/>
          </w:tcPr>
          <w:p w:rsidR="00FD5067" w:rsidRPr="00972AF7" w:rsidRDefault="005105FD" w:rsidP="003E7C1C">
            <w:pPr>
              <w:pStyle w:val="Tablebullets"/>
              <w:rPr>
                <w:sz w:val="18"/>
                <w:szCs w:val="18"/>
              </w:rPr>
            </w:pPr>
            <w:r w:rsidRPr="00972AF7">
              <w:rPr>
                <w:sz w:val="18"/>
                <w:szCs w:val="18"/>
              </w:rPr>
              <w:t>reflect on their use of ICTs as creative tools and evaluate their choice of ICTs, their ICT responses, and the effectiveness of the ICT features in meeting requirements.</w:t>
            </w:r>
          </w:p>
        </w:tc>
        <w:tc>
          <w:tcPr>
            <w:tcW w:w="541" w:type="dxa"/>
            <w:shd w:val="clear" w:color="auto" w:fill="CFE7E6"/>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FD5067" w:rsidRPr="00972AF7" w:rsidRDefault="00FD506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bl>
    <w:p w:rsidR="00AB4C73" w:rsidRPr="00E46A0F" w:rsidRDefault="00AB4C73" w:rsidP="00814C8B">
      <w:pPr>
        <w:pStyle w:val="Heading1TOP"/>
      </w:pPr>
      <w:r w:rsidRPr="00E46A0F">
        <w:t>ICT Cross-curriculum priorities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AB4C73" w:rsidTr="00972AF7">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AB4C73" w:rsidRPr="00E46A0F" w:rsidRDefault="00AB4C73"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AB4C73" w:rsidRPr="00972AF7" w:rsidRDefault="00AB4C73" w:rsidP="00972AF7">
            <w:pPr>
              <w:pStyle w:val="Tablehead"/>
              <w:widowControl w:val="0"/>
              <w:jc w:val="center"/>
              <w:rPr>
                <w:color w:val="FFFFFF"/>
                <w:sz w:val="18"/>
                <w:szCs w:val="18"/>
              </w:rPr>
            </w:pPr>
            <w:r w:rsidRPr="00972AF7">
              <w:rPr>
                <w:color w:val="FFFFFF"/>
                <w:szCs w:val="18"/>
              </w:rPr>
              <w:t>Units of work</w:t>
            </w:r>
          </w:p>
        </w:tc>
      </w:tr>
      <w:tr w:rsidR="00AB4C73" w:rsidTr="00972AF7">
        <w:tc>
          <w:tcPr>
            <w:tcW w:w="5474" w:type="dxa"/>
            <w:gridSpan w:val="2"/>
            <w:vMerge/>
            <w:tcBorders>
              <w:left w:val="nil"/>
              <w:bottom w:val="nil"/>
            </w:tcBorders>
            <w:shd w:val="clear" w:color="auto" w:fill="auto"/>
            <w:tcMar>
              <w:left w:w="68" w:type="dxa"/>
              <w:right w:w="68" w:type="dxa"/>
            </w:tcMar>
            <w:vAlign w:val="center"/>
          </w:tcPr>
          <w:p w:rsidR="00AB4C73" w:rsidRDefault="00AB4C73"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AB4C73" w:rsidRPr="00972AF7" w:rsidRDefault="005617E6" w:rsidP="00972AF7">
            <w:pPr>
              <w:pStyle w:val="Tablehead"/>
              <w:widowControl w:val="0"/>
              <w:jc w:val="center"/>
              <w:rPr>
                <w:sz w:val="18"/>
                <w:szCs w:val="18"/>
              </w:rPr>
            </w:pPr>
            <w:r w:rsidRPr="00972AF7">
              <w:rPr>
                <w:szCs w:val="18"/>
              </w:rPr>
              <w:t>Year 4</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AB4C73" w:rsidRPr="00972AF7" w:rsidRDefault="005617E6" w:rsidP="00972AF7">
            <w:pPr>
              <w:pStyle w:val="Tablehead"/>
              <w:widowControl w:val="0"/>
              <w:jc w:val="center"/>
              <w:rPr>
                <w:sz w:val="18"/>
                <w:szCs w:val="18"/>
              </w:rPr>
            </w:pPr>
            <w:r w:rsidRPr="00972AF7">
              <w:rPr>
                <w:szCs w:val="18"/>
              </w:rPr>
              <w:t>Year 5</w:t>
            </w:r>
          </w:p>
        </w:tc>
      </w:tr>
      <w:tr w:rsidR="00AB4C73" w:rsidTr="00972AF7">
        <w:trPr>
          <w:trHeight w:val="199"/>
        </w:trPr>
        <w:tc>
          <w:tcPr>
            <w:tcW w:w="5474" w:type="dxa"/>
            <w:gridSpan w:val="2"/>
            <w:vMerge/>
            <w:tcBorders>
              <w:left w:val="nil"/>
              <w:bottom w:val="nil"/>
            </w:tcBorders>
            <w:shd w:val="clear" w:color="auto" w:fill="auto"/>
            <w:tcMar>
              <w:left w:w="68" w:type="dxa"/>
              <w:right w:w="68" w:type="dxa"/>
            </w:tcMar>
            <w:vAlign w:val="center"/>
          </w:tcPr>
          <w:p w:rsidR="00AB4C73" w:rsidRDefault="00AB4C73" w:rsidP="00C86081">
            <w:pPr>
              <w:pStyle w:val="Heading2"/>
            </w:pPr>
          </w:p>
        </w:tc>
        <w:tc>
          <w:tcPr>
            <w:tcW w:w="2166" w:type="dxa"/>
            <w:gridSpan w:val="4"/>
            <w:shd w:val="clear" w:color="auto" w:fill="CFE7E6"/>
            <w:tcMar>
              <w:left w:w="68" w:type="dxa"/>
              <w:right w:w="68" w:type="dxa"/>
            </w:tcMar>
            <w:vAlign w:val="center"/>
          </w:tcPr>
          <w:p w:rsidR="00AB4C73" w:rsidRPr="00972AF7" w:rsidRDefault="00AB4C73"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AB4C73" w:rsidRPr="00972AF7" w:rsidRDefault="00AB4C73" w:rsidP="00972AF7">
            <w:pPr>
              <w:pStyle w:val="Tablesubhead"/>
              <w:jc w:val="center"/>
              <w:rPr>
                <w:sz w:val="18"/>
                <w:szCs w:val="18"/>
              </w:rPr>
            </w:pPr>
            <w:r w:rsidRPr="00972AF7">
              <w:rPr>
                <w:sz w:val="18"/>
                <w:szCs w:val="18"/>
              </w:rPr>
              <w:t>Semester 2</w:t>
            </w:r>
          </w:p>
        </w:tc>
        <w:tc>
          <w:tcPr>
            <w:tcW w:w="2166" w:type="dxa"/>
            <w:gridSpan w:val="4"/>
            <w:shd w:val="clear" w:color="auto" w:fill="CFE7E6"/>
            <w:tcMar>
              <w:left w:w="68" w:type="dxa"/>
              <w:right w:w="68" w:type="dxa"/>
            </w:tcMar>
            <w:vAlign w:val="center"/>
          </w:tcPr>
          <w:p w:rsidR="00AB4C73" w:rsidRPr="00972AF7" w:rsidRDefault="00AB4C73"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AB4C73" w:rsidRPr="00972AF7" w:rsidRDefault="00AB4C73" w:rsidP="00972AF7">
            <w:pPr>
              <w:pStyle w:val="Tablesubhead"/>
              <w:jc w:val="center"/>
              <w:rPr>
                <w:sz w:val="18"/>
                <w:szCs w:val="18"/>
              </w:rPr>
            </w:pPr>
            <w:r w:rsidRPr="00972AF7">
              <w:rPr>
                <w:sz w:val="18"/>
                <w:szCs w:val="18"/>
              </w:rPr>
              <w:t>Semester 2</w:t>
            </w:r>
          </w:p>
        </w:tc>
      </w:tr>
      <w:tr w:rsidR="00EF2D0C" w:rsidTr="00972AF7">
        <w:trPr>
          <w:cantSplit/>
          <w:trHeight w:val="570"/>
        </w:trPr>
        <w:tc>
          <w:tcPr>
            <w:tcW w:w="4973" w:type="dxa"/>
            <w:tcBorders>
              <w:top w:val="nil"/>
              <w:left w:val="nil"/>
              <w:bottom w:val="nil"/>
            </w:tcBorders>
            <w:shd w:val="clear" w:color="auto" w:fill="auto"/>
            <w:tcMar>
              <w:left w:w="68" w:type="dxa"/>
              <w:right w:w="68" w:type="dxa"/>
            </w:tcMar>
            <w:vAlign w:val="bottom"/>
          </w:tcPr>
          <w:p w:rsidR="00EF2D0C" w:rsidRPr="00AB4C73" w:rsidRDefault="00EF2D0C" w:rsidP="00C86081">
            <w:pPr>
              <w:pStyle w:val="Heading2"/>
            </w:pPr>
            <w:r>
              <w:fldChar w:fldCharType="begin"/>
            </w:r>
            <w:r>
              <w:instrText xml:space="preserve"> MACROBUTTON  CheckBoxFormField </w:instrText>
            </w:r>
            <w:r>
              <w:fldChar w:fldCharType="end"/>
            </w:r>
            <w:r w:rsidRPr="00AB4C73">
              <w:t>Communicating with ICTs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AB4C73" w:rsidTr="00972AF7">
        <w:trPr>
          <w:cantSplit/>
          <w:trHeight w:val="570"/>
        </w:trPr>
        <w:tc>
          <w:tcPr>
            <w:tcW w:w="4973" w:type="dxa"/>
            <w:tcBorders>
              <w:top w:val="nil"/>
              <w:left w:val="nil"/>
            </w:tcBorders>
            <w:shd w:val="clear" w:color="auto" w:fill="auto"/>
            <w:tcMar>
              <w:left w:w="68" w:type="dxa"/>
              <w:right w:w="68" w:type="dxa"/>
            </w:tcMar>
            <w:vAlign w:val="bottom"/>
          </w:tcPr>
          <w:p w:rsidR="00AB4C73" w:rsidRPr="00972AF7" w:rsidRDefault="005105FD" w:rsidP="001F57E5">
            <w:pPr>
              <w:pStyle w:val="Tablesubhead"/>
              <w:rPr>
                <w:rFonts w:ascii="Arial Bold" w:hAnsi="Arial Bold"/>
                <w:sz w:val="18"/>
                <w:szCs w:val="18"/>
              </w:rPr>
            </w:pPr>
            <w:r w:rsidRPr="00972AF7">
              <w:rPr>
                <w:rFonts w:ascii="Arial Bold" w:hAnsi="Arial Bold"/>
                <w:sz w:val="18"/>
                <w:szCs w:val="18"/>
              </w:rPr>
              <w:t>Students experiment with and use ICTs across key learning areas to collaborate and enhance communication in different contexts for an identified purpose and audience. They:</w:t>
            </w:r>
          </w:p>
        </w:tc>
        <w:tc>
          <w:tcPr>
            <w:tcW w:w="501" w:type="dxa"/>
            <w:vMerge/>
            <w:shd w:val="clear" w:color="auto" w:fill="auto"/>
            <w:tcMar>
              <w:left w:w="68" w:type="dxa"/>
              <w:right w:w="68" w:type="dxa"/>
            </w:tcMar>
            <w:textDirection w:val="btLr"/>
            <w:vAlign w:val="center"/>
          </w:tcPr>
          <w:p w:rsidR="00AB4C73" w:rsidRPr="00972AF7" w:rsidRDefault="00AB4C73" w:rsidP="00972AF7">
            <w:pPr>
              <w:pStyle w:val="Tablesubhead"/>
              <w:jc w:val="center"/>
              <w:rPr>
                <w:sz w:val="18"/>
                <w:szCs w:val="18"/>
              </w:rPr>
            </w:pPr>
          </w:p>
        </w:tc>
        <w:tc>
          <w:tcPr>
            <w:tcW w:w="541" w:type="dxa"/>
            <w:vMerge/>
            <w:shd w:val="clear" w:color="auto" w:fill="CFE7E6"/>
            <w:tcMar>
              <w:left w:w="68" w:type="dxa"/>
              <w:right w:w="68" w:type="dxa"/>
            </w:tcMar>
          </w:tcPr>
          <w:p w:rsidR="00AB4C73" w:rsidRPr="00972AF7" w:rsidRDefault="00AB4C73" w:rsidP="00C86081">
            <w:pPr>
              <w:pStyle w:val="Tabletext"/>
              <w:rPr>
                <w:sz w:val="18"/>
                <w:szCs w:val="18"/>
              </w:rPr>
            </w:pPr>
          </w:p>
        </w:tc>
        <w:tc>
          <w:tcPr>
            <w:tcW w:w="542" w:type="dxa"/>
            <w:vMerge/>
            <w:shd w:val="clear" w:color="auto" w:fill="CFE7E6"/>
            <w:tcMar>
              <w:left w:w="68" w:type="dxa"/>
              <w:right w:w="68" w:type="dxa"/>
            </w:tcMar>
          </w:tcPr>
          <w:p w:rsidR="00AB4C73" w:rsidRPr="00972AF7" w:rsidRDefault="00AB4C73" w:rsidP="00C86081">
            <w:pPr>
              <w:pStyle w:val="Tabletext"/>
              <w:rPr>
                <w:sz w:val="18"/>
                <w:szCs w:val="18"/>
              </w:rPr>
            </w:pPr>
          </w:p>
        </w:tc>
        <w:tc>
          <w:tcPr>
            <w:tcW w:w="541" w:type="dxa"/>
            <w:vMerge/>
            <w:shd w:val="clear" w:color="auto" w:fill="CFE7E6"/>
            <w:tcMar>
              <w:left w:w="68" w:type="dxa"/>
              <w:right w:w="68" w:type="dxa"/>
            </w:tcMar>
          </w:tcPr>
          <w:p w:rsidR="00AB4C73" w:rsidRPr="00972AF7" w:rsidRDefault="00AB4C73" w:rsidP="00C86081">
            <w:pPr>
              <w:pStyle w:val="Tabletext"/>
              <w:rPr>
                <w:sz w:val="18"/>
                <w:szCs w:val="18"/>
              </w:rPr>
            </w:pPr>
          </w:p>
        </w:tc>
        <w:tc>
          <w:tcPr>
            <w:tcW w:w="542" w:type="dxa"/>
            <w:vMerge/>
            <w:shd w:val="clear" w:color="auto" w:fill="CFE7E6"/>
            <w:tcMar>
              <w:left w:w="68" w:type="dxa"/>
              <w:right w:w="68" w:type="dxa"/>
            </w:tcMar>
          </w:tcPr>
          <w:p w:rsidR="00AB4C73" w:rsidRPr="00972AF7" w:rsidRDefault="00AB4C73" w:rsidP="00C86081">
            <w:pPr>
              <w:pStyle w:val="Tabletext"/>
              <w:rPr>
                <w:sz w:val="18"/>
                <w:szCs w:val="18"/>
              </w:rPr>
            </w:pPr>
          </w:p>
        </w:tc>
        <w:tc>
          <w:tcPr>
            <w:tcW w:w="542" w:type="dxa"/>
            <w:vMerge/>
            <w:shd w:val="clear" w:color="auto" w:fill="auto"/>
            <w:tcMar>
              <w:left w:w="68" w:type="dxa"/>
              <w:right w:w="68" w:type="dxa"/>
            </w:tcMar>
          </w:tcPr>
          <w:p w:rsidR="00AB4C73" w:rsidRPr="00972AF7" w:rsidRDefault="00AB4C73" w:rsidP="00C86081">
            <w:pPr>
              <w:pStyle w:val="Tabletext"/>
              <w:rPr>
                <w:sz w:val="18"/>
                <w:szCs w:val="18"/>
              </w:rPr>
            </w:pPr>
          </w:p>
        </w:tc>
        <w:tc>
          <w:tcPr>
            <w:tcW w:w="541" w:type="dxa"/>
            <w:vMerge/>
            <w:shd w:val="clear" w:color="auto" w:fill="auto"/>
            <w:tcMar>
              <w:left w:w="68" w:type="dxa"/>
              <w:right w:w="68" w:type="dxa"/>
            </w:tcMar>
          </w:tcPr>
          <w:p w:rsidR="00AB4C73" w:rsidRPr="00972AF7" w:rsidRDefault="00AB4C73" w:rsidP="00C86081">
            <w:pPr>
              <w:pStyle w:val="Tabletext"/>
              <w:rPr>
                <w:sz w:val="18"/>
                <w:szCs w:val="18"/>
              </w:rPr>
            </w:pPr>
          </w:p>
        </w:tc>
        <w:tc>
          <w:tcPr>
            <w:tcW w:w="542" w:type="dxa"/>
            <w:vMerge/>
            <w:shd w:val="clear" w:color="auto" w:fill="auto"/>
            <w:tcMar>
              <w:left w:w="68" w:type="dxa"/>
              <w:right w:w="68" w:type="dxa"/>
            </w:tcMar>
          </w:tcPr>
          <w:p w:rsidR="00AB4C73" w:rsidRPr="00972AF7" w:rsidRDefault="00AB4C73" w:rsidP="00C86081">
            <w:pPr>
              <w:pStyle w:val="Tabletext"/>
              <w:rPr>
                <w:sz w:val="18"/>
                <w:szCs w:val="18"/>
              </w:rPr>
            </w:pPr>
          </w:p>
        </w:tc>
        <w:tc>
          <w:tcPr>
            <w:tcW w:w="542" w:type="dxa"/>
            <w:vMerge/>
            <w:shd w:val="clear" w:color="auto" w:fill="auto"/>
            <w:tcMar>
              <w:left w:w="68" w:type="dxa"/>
              <w:right w:w="68" w:type="dxa"/>
            </w:tcMar>
          </w:tcPr>
          <w:p w:rsidR="00AB4C73" w:rsidRPr="00972AF7" w:rsidRDefault="00AB4C73" w:rsidP="00C86081">
            <w:pPr>
              <w:pStyle w:val="Tabletext"/>
              <w:rPr>
                <w:sz w:val="18"/>
                <w:szCs w:val="18"/>
              </w:rPr>
            </w:pPr>
          </w:p>
        </w:tc>
        <w:tc>
          <w:tcPr>
            <w:tcW w:w="541" w:type="dxa"/>
            <w:vMerge/>
            <w:shd w:val="clear" w:color="auto" w:fill="CFE7E6"/>
            <w:tcMar>
              <w:left w:w="68" w:type="dxa"/>
              <w:right w:w="68" w:type="dxa"/>
            </w:tcMar>
          </w:tcPr>
          <w:p w:rsidR="00AB4C73" w:rsidRPr="00972AF7" w:rsidRDefault="00AB4C73" w:rsidP="00C86081">
            <w:pPr>
              <w:pStyle w:val="Tabletext"/>
              <w:rPr>
                <w:sz w:val="18"/>
                <w:szCs w:val="18"/>
              </w:rPr>
            </w:pPr>
          </w:p>
        </w:tc>
        <w:tc>
          <w:tcPr>
            <w:tcW w:w="542" w:type="dxa"/>
            <w:vMerge/>
            <w:shd w:val="clear" w:color="auto" w:fill="CFE7E6"/>
            <w:tcMar>
              <w:left w:w="68" w:type="dxa"/>
              <w:right w:w="68" w:type="dxa"/>
            </w:tcMar>
          </w:tcPr>
          <w:p w:rsidR="00AB4C73" w:rsidRPr="00972AF7" w:rsidRDefault="00AB4C73" w:rsidP="00C86081">
            <w:pPr>
              <w:pStyle w:val="Tabletext"/>
              <w:rPr>
                <w:sz w:val="18"/>
                <w:szCs w:val="18"/>
              </w:rPr>
            </w:pPr>
          </w:p>
        </w:tc>
        <w:tc>
          <w:tcPr>
            <w:tcW w:w="541" w:type="dxa"/>
            <w:vMerge/>
            <w:shd w:val="clear" w:color="auto" w:fill="CFE7E6"/>
            <w:tcMar>
              <w:left w:w="68" w:type="dxa"/>
              <w:right w:w="68" w:type="dxa"/>
            </w:tcMar>
          </w:tcPr>
          <w:p w:rsidR="00AB4C73" w:rsidRPr="00972AF7" w:rsidRDefault="00AB4C73" w:rsidP="00C86081">
            <w:pPr>
              <w:pStyle w:val="Tabletext"/>
              <w:rPr>
                <w:sz w:val="18"/>
                <w:szCs w:val="18"/>
              </w:rPr>
            </w:pPr>
          </w:p>
        </w:tc>
        <w:tc>
          <w:tcPr>
            <w:tcW w:w="542" w:type="dxa"/>
            <w:vMerge/>
            <w:shd w:val="clear" w:color="auto" w:fill="CFE7E6"/>
            <w:tcMar>
              <w:left w:w="68" w:type="dxa"/>
              <w:right w:w="68" w:type="dxa"/>
            </w:tcMar>
          </w:tcPr>
          <w:p w:rsidR="00AB4C73" w:rsidRPr="00972AF7" w:rsidRDefault="00AB4C73" w:rsidP="00C86081">
            <w:pPr>
              <w:pStyle w:val="Tabletext"/>
              <w:rPr>
                <w:sz w:val="18"/>
                <w:szCs w:val="18"/>
              </w:rPr>
            </w:pPr>
          </w:p>
        </w:tc>
        <w:tc>
          <w:tcPr>
            <w:tcW w:w="542" w:type="dxa"/>
            <w:vMerge/>
            <w:shd w:val="clear" w:color="auto" w:fill="auto"/>
            <w:tcMar>
              <w:left w:w="68" w:type="dxa"/>
              <w:right w:w="68" w:type="dxa"/>
            </w:tcMar>
          </w:tcPr>
          <w:p w:rsidR="00AB4C73" w:rsidRPr="00972AF7" w:rsidRDefault="00AB4C73" w:rsidP="00C86081">
            <w:pPr>
              <w:pStyle w:val="Tabletext"/>
              <w:rPr>
                <w:sz w:val="18"/>
                <w:szCs w:val="18"/>
              </w:rPr>
            </w:pPr>
          </w:p>
        </w:tc>
        <w:tc>
          <w:tcPr>
            <w:tcW w:w="541" w:type="dxa"/>
            <w:vMerge/>
            <w:shd w:val="clear" w:color="auto" w:fill="auto"/>
            <w:tcMar>
              <w:left w:w="68" w:type="dxa"/>
              <w:right w:w="68" w:type="dxa"/>
            </w:tcMar>
          </w:tcPr>
          <w:p w:rsidR="00AB4C73" w:rsidRPr="00972AF7" w:rsidRDefault="00AB4C73" w:rsidP="00C86081">
            <w:pPr>
              <w:pStyle w:val="Tabletext"/>
              <w:rPr>
                <w:sz w:val="18"/>
                <w:szCs w:val="18"/>
              </w:rPr>
            </w:pPr>
          </w:p>
        </w:tc>
        <w:tc>
          <w:tcPr>
            <w:tcW w:w="542" w:type="dxa"/>
            <w:vMerge/>
            <w:shd w:val="clear" w:color="auto" w:fill="auto"/>
            <w:tcMar>
              <w:left w:w="68" w:type="dxa"/>
              <w:right w:w="68" w:type="dxa"/>
            </w:tcMar>
          </w:tcPr>
          <w:p w:rsidR="00AB4C73" w:rsidRPr="00972AF7" w:rsidRDefault="00AB4C73" w:rsidP="00C86081">
            <w:pPr>
              <w:pStyle w:val="Tabletext"/>
              <w:rPr>
                <w:sz w:val="18"/>
                <w:szCs w:val="18"/>
              </w:rPr>
            </w:pPr>
          </w:p>
        </w:tc>
        <w:tc>
          <w:tcPr>
            <w:tcW w:w="542" w:type="dxa"/>
            <w:vMerge/>
            <w:shd w:val="clear" w:color="auto" w:fill="auto"/>
            <w:tcMar>
              <w:left w:w="68" w:type="dxa"/>
              <w:right w:w="68" w:type="dxa"/>
            </w:tcMar>
          </w:tcPr>
          <w:p w:rsidR="00AB4C73" w:rsidRPr="00972AF7" w:rsidRDefault="00AB4C73" w:rsidP="00C86081">
            <w:pPr>
              <w:pStyle w:val="Tabletext"/>
              <w:rPr>
                <w:sz w:val="18"/>
                <w:szCs w:val="18"/>
              </w:rPr>
            </w:pPr>
          </w:p>
        </w:tc>
      </w:tr>
      <w:tr w:rsidR="00AB4C73" w:rsidTr="00972AF7">
        <w:tc>
          <w:tcPr>
            <w:tcW w:w="5474" w:type="dxa"/>
            <w:gridSpan w:val="2"/>
            <w:shd w:val="clear" w:color="auto" w:fill="auto"/>
            <w:tcMar>
              <w:left w:w="68" w:type="dxa"/>
              <w:right w:w="68" w:type="dxa"/>
            </w:tcMar>
            <w:vAlign w:val="center"/>
          </w:tcPr>
          <w:p w:rsidR="00AB4C73" w:rsidRPr="00972AF7" w:rsidRDefault="005105FD" w:rsidP="00C86081">
            <w:pPr>
              <w:pStyle w:val="Tablebullets"/>
              <w:rPr>
                <w:sz w:val="18"/>
                <w:szCs w:val="18"/>
              </w:rPr>
            </w:pPr>
            <w:r w:rsidRPr="00972AF7">
              <w:rPr>
                <w:sz w:val="18"/>
                <w:szCs w:val="18"/>
              </w:rPr>
              <w:t>collaborate and communicate ideas, understandings, information and responses</w:t>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8F36B3" w:rsidTr="00972AF7">
        <w:tc>
          <w:tcPr>
            <w:tcW w:w="5474" w:type="dxa"/>
            <w:gridSpan w:val="2"/>
            <w:shd w:val="clear" w:color="auto" w:fill="auto"/>
            <w:tcMar>
              <w:left w:w="68" w:type="dxa"/>
              <w:right w:w="68" w:type="dxa"/>
            </w:tcMar>
            <w:vAlign w:val="center"/>
          </w:tcPr>
          <w:p w:rsidR="008F36B3" w:rsidRPr="00972AF7" w:rsidRDefault="005105FD" w:rsidP="00F171DA">
            <w:pPr>
              <w:pStyle w:val="Tablebullets"/>
              <w:rPr>
                <w:sz w:val="18"/>
                <w:szCs w:val="18"/>
              </w:rPr>
            </w:pPr>
            <w:r w:rsidRPr="00972AF7">
              <w:rPr>
                <w:sz w:val="18"/>
                <w:szCs w:val="18"/>
              </w:rPr>
              <w:t>consider how communication with ICTs varies in different social and cultural contexts</w:t>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AB4C73" w:rsidTr="00972AF7">
        <w:tc>
          <w:tcPr>
            <w:tcW w:w="5474" w:type="dxa"/>
            <w:gridSpan w:val="2"/>
            <w:shd w:val="clear" w:color="auto" w:fill="auto"/>
            <w:tcMar>
              <w:left w:w="68" w:type="dxa"/>
              <w:right w:w="68" w:type="dxa"/>
            </w:tcMar>
            <w:vAlign w:val="center"/>
          </w:tcPr>
          <w:p w:rsidR="00AB4C73" w:rsidRPr="00972AF7" w:rsidRDefault="005105FD" w:rsidP="00C86081">
            <w:pPr>
              <w:pStyle w:val="Tablebullets"/>
              <w:rPr>
                <w:sz w:val="18"/>
                <w:szCs w:val="18"/>
              </w:rPr>
            </w:pPr>
            <w:r w:rsidRPr="00972AF7">
              <w:rPr>
                <w:sz w:val="18"/>
                <w:szCs w:val="18"/>
              </w:rPr>
              <w:t>apply appropriate communication conventions</w:t>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AB4C73" w:rsidTr="00972AF7">
        <w:tc>
          <w:tcPr>
            <w:tcW w:w="5474" w:type="dxa"/>
            <w:gridSpan w:val="2"/>
            <w:shd w:val="clear" w:color="auto" w:fill="auto"/>
            <w:tcMar>
              <w:left w:w="68" w:type="dxa"/>
              <w:right w:w="68" w:type="dxa"/>
            </w:tcMar>
            <w:vAlign w:val="center"/>
          </w:tcPr>
          <w:p w:rsidR="00AB4C73" w:rsidRPr="00972AF7" w:rsidRDefault="005105FD" w:rsidP="00C86081">
            <w:pPr>
              <w:pStyle w:val="Tablebullets"/>
              <w:rPr>
                <w:sz w:val="18"/>
                <w:szCs w:val="18"/>
              </w:rPr>
            </w:pPr>
            <w:r w:rsidRPr="00972AF7">
              <w:rPr>
                <w:sz w:val="18"/>
                <w:szCs w:val="18"/>
              </w:rPr>
              <w:t>use a variety of digital media to improve communication</w:t>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8F36B3" w:rsidTr="00972AF7">
        <w:tc>
          <w:tcPr>
            <w:tcW w:w="5474" w:type="dxa"/>
            <w:gridSpan w:val="2"/>
            <w:shd w:val="clear" w:color="auto" w:fill="auto"/>
            <w:tcMar>
              <w:left w:w="68" w:type="dxa"/>
              <w:right w:w="68" w:type="dxa"/>
            </w:tcMar>
            <w:vAlign w:val="center"/>
          </w:tcPr>
          <w:p w:rsidR="008F36B3" w:rsidRPr="00972AF7" w:rsidRDefault="005105FD" w:rsidP="00F171DA">
            <w:pPr>
              <w:pStyle w:val="Tablebullets"/>
              <w:rPr>
                <w:sz w:val="18"/>
                <w:szCs w:val="18"/>
              </w:rPr>
            </w:pPr>
            <w:r w:rsidRPr="00972AF7">
              <w:rPr>
                <w:sz w:val="18"/>
                <w:szCs w:val="18"/>
              </w:rPr>
              <w:t>express a personal image and an identity in communication</w:t>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AB4C73" w:rsidTr="00972AF7">
        <w:trPr>
          <w:trHeight w:val="503"/>
        </w:trPr>
        <w:tc>
          <w:tcPr>
            <w:tcW w:w="5474" w:type="dxa"/>
            <w:gridSpan w:val="2"/>
            <w:shd w:val="clear" w:color="auto" w:fill="auto"/>
            <w:tcMar>
              <w:left w:w="68" w:type="dxa"/>
              <w:right w:w="68" w:type="dxa"/>
            </w:tcMar>
            <w:vAlign w:val="center"/>
          </w:tcPr>
          <w:p w:rsidR="00AB4C73" w:rsidRPr="00972AF7" w:rsidRDefault="005105FD" w:rsidP="00C86081">
            <w:pPr>
              <w:pStyle w:val="Tablebullets"/>
              <w:rPr>
                <w:sz w:val="18"/>
                <w:szCs w:val="18"/>
              </w:rPr>
            </w:pPr>
            <w:r w:rsidRPr="00972AF7">
              <w:rPr>
                <w:sz w:val="18"/>
                <w:szCs w:val="18"/>
              </w:rPr>
              <w:t>reflect on their use of ICTs and analyse and identify ways to improve the effectiveness of their collaboration and communication.</w:t>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B4C73" w:rsidRPr="00972AF7" w:rsidRDefault="00AB4C7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bl>
    <w:p w:rsidR="00875F8A" w:rsidRDefault="00875F8A" w:rsidP="00814C8B">
      <w:pPr>
        <w:pStyle w:val="Heading1TOP"/>
      </w:pPr>
      <w:r w:rsidRPr="00E46A0F">
        <w:t>ICT Cross-curriculum priorities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1F57E5" w:rsidTr="00972AF7">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1F57E5" w:rsidRPr="00E46A0F" w:rsidRDefault="001F57E5" w:rsidP="00F171DA">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1F57E5" w:rsidRPr="00972AF7" w:rsidRDefault="001F57E5" w:rsidP="00972AF7">
            <w:pPr>
              <w:pStyle w:val="Tablehead"/>
              <w:widowControl w:val="0"/>
              <w:jc w:val="center"/>
              <w:rPr>
                <w:color w:val="FFFFFF"/>
                <w:sz w:val="18"/>
                <w:szCs w:val="18"/>
              </w:rPr>
            </w:pPr>
            <w:r w:rsidRPr="00972AF7">
              <w:rPr>
                <w:color w:val="FFFFFF"/>
                <w:szCs w:val="18"/>
              </w:rPr>
              <w:t>Units of work</w:t>
            </w:r>
          </w:p>
        </w:tc>
      </w:tr>
      <w:tr w:rsidR="001F57E5" w:rsidTr="00972AF7">
        <w:tc>
          <w:tcPr>
            <w:tcW w:w="5474" w:type="dxa"/>
            <w:gridSpan w:val="2"/>
            <w:vMerge/>
            <w:tcBorders>
              <w:left w:val="nil"/>
              <w:bottom w:val="nil"/>
            </w:tcBorders>
            <w:shd w:val="clear" w:color="auto" w:fill="auto"/>
            <w:tcMar>
              <w:left w:w="68" w:type="dxa"/>
              <w:right w:w="68" w:type="dxa"/>
            </w:tcMar>
            <w:vAlign w:val="center"/>
          </w:tcPr>
          <w:p w:rsidR="001F57E5" w:rsidRDefault="001F57E5" w:rsidP="00F171DA">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1F57E5" w:rsidRPr="00972AF7" w:rsidRDefault="005617E6" w:rsidP="00972AF7">
            <w:pPr>
              <w:pStyle w:val="Tablehead"/>
              <w:widowControl w:val="0"/>
              <w:jc w:val="center"/>
              <w:rPr>
                <w:sz w:val="18"/>
                <w:szCs w:val="18"/>
              </w:rPr>
            </w:pPr>
            <w:r w:rsidRPr="00972AF7">
              <w:rPr>
                <w:szCs w:val="18"/>
              </w:rPr>
              <w:t>Year 4</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1F57E5" w:rsidRPr="00972AF7" w:rsidRDefault="005617E6" w:rsidP="00972AF7">
            <w:pPr>
              <w:pStyle w:val="Tablehead"/>
              <w:widowControl w:val="0"/>
              <w:jc w:val="center"/>
              <w:rPr>
                <w:sz w:val="18"/>
                <w:szCs w:val="18"/>
              </w:rPr>
            </w:pPr>
            <w:r w:rsidRPr="00972AF7">
              <w:rPr>
                <w:szCs w:val="18"/>
              </w:rPr>
              <w:t>Year 5</w:t>
            </w:r>
          </w:p>
        </w:tc>
      </w:tr>
      <w:tr w:rsidR="001F57E5" w:rsidTr="00972AF7">
        <w:trPr>
          <w:trHeight w:val="199"/>
        </w:trPr>
        <w:tc>
          <w:tcPr>
            <w:tcW w:w="5474" w:type="dxa"/>
            <w:gridSpan w:val="2"/>
            <w:vMerge/>
            <w:tcBorders>
              <w:left w:val="nil"/>
              <w:bottom w:val="nil"/>
            </w:tcBorders>
            <w:shd w:val="clear" w:color="auto" w:fill="auto"/>
            <w:tcMar>
              <w:left w:w="68" w:type="dxa"/>
              <w:right w:w="68" w:type="dxa"/>
            </w:tcMar>
            <w:vAlign w:val="center"/>
          </w:tcPr>
          <w:p w:rsidR="001F57E5" w:rsidRDefault="001F57E5" w:rsidP="00F171DA">
            <w:pPr>
              <w:pStyle w:val="Heading2"/>
            </w:pPr>
          </w:p>
        </w:tc>
        <w:tc>
          <w:tcPr>
            <w:tcW w:w="2166" w:type="dxa"/>
            <w:gridSpan w:val="4"/>
            <w:shd w:val="clear" w:color="auto" w:fill="CFE7E6"/>
            <w:tcMar>
              <w:left w:w="68" w:type="dxa"/>
              <w:right w:w="68" w:type="dxa"/>
            </w:tcMar>
            <w:vAlign w:val="center"/>
          </w:tcPr>
          <w:p w:rsidR="001F57E5" w:rsidRPr="00972AF7" w:rsidRDefault="001F57E5"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1F57E5" w:rsidRPr="00972AF7" w:rsidRDefault="001F57E5" w:rsidP="00972AF7">
            <w:pPr>
              <w:pStyle w:val="Tablesubhead"/>
              <w:jc w:val="center"/>
              <w:rPr>
                <w:sz w:val="18"/>
                <w:szCs w:val="18"/>
              </w:rPr>
            </w:pPr>
            <w:r w:rsidRPr="00972AF7">
              <w:rPr>
                <w:sz w:val="18"/>
                <w:szCs w:val="18"/>
              </w:rPr>
              <w:t>Semester 2</w:t>
            </w:r>
          </w:p>
        </w:tc>
        <w:tc>
          <w:tcPr>
            <w:tcW w:w="2166" w:type="dxa"/>
            <w:gridSpan w:val="4"/>
            <w:shd w:val="clear" w:color="auto" w:fill="CFE7E6"/>
            <w:tcMar>
              <w:left w:w="68" w:type="dxa"/>
              <w:right w:w="68" w:type="dxa"/>
            </w:tcMar>
            <w:vAlign w:val="center"/>
          </w:tcPr>
          <w:p w:rsidR="001F57E5" w:rsidRPr="00972AF7" w:rsidRDefault="001F57E5"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1F57E5" w:rsidRPr="00972AF7" w:rsidRDefault="001F57E5" w:rsidP="00972AF7">
            <w:pPr>
              <w:pStyle w:val="Tablesubhead"/>
              <w:jc w:val="center"/>
              <w:rPr>
                <w:sz w:val="18"/>
                <w:szCs w:val="18"/>
              </w:rPr>
            </w:pPr>
            <w:r w:rsidRPr="00972AF7">
              <w:rPr>
                <w:sz w:val="18"/>
                <w:szCs w:val="18"/>
              </w:rPr>
              <w:t>Semester 2</w:t>
            </w:r>
          </w:p>
        </w:tc>
      </w:tr>
      <w:tr w:rsidR="00EF2D0C" w:rsidTr="00972AF7">
        <w:trPr>
          <w:cantSplit/>
          <w:trHeight w:val="570"/>
        </w:trPr>
        <w:tc>
          <w:tcPr>
            <w:tcW w:w="4973" w:type="dxa"/>
            <w:tcBorders>
              <w:top w:val="nil"/>
              <w:left w:val="nil"/>
              <w:bottom w:val="nil"/>
            </w:tcBorders>
            <w:shd w:val="clear" w:color="auto" w:fill="auto"/>
            <w:tcMar>
              <w:left w:w="68" w:type="dxa"/>
              <w:right w:w="68" w:type="dxa"/>
            </w:tcMar>
            <w:vAlign w:val="bottom"/>
          </w:tcPr>
          <w:p w:rsidR="00EF2D0C" w:rsidRPr="00AB4C73" w:rsidRDefault="00EF2D0C" w:rsidP="00F171DA">
            <w:pPr>
              <w:pStyle w:val="Heading2"/>
            </w:pPr>
            <w:r>
              <w:fldChar w:fldCharType="begin"/>
            </w:r>
            <w:r>
              <w:instrText xml:space="preserve"> MACROBUTTON  CheckBoxFormField </w:instrText>
            </w:r>
            <w:r>
              <w:fldChar w:fldCharType="end"/>
            </w:r>
            <w:r w:rsidRPr="00AB4C73">
              <w:t xml:space="preserve">Ethics, issues and </w:t>
            </w:r>
            <w:r w:rsidRPr="00E46A0F">
              <w:t>ICTs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1F57E5" w:rsidTr="00972AF7">
        <w:trPr>
          <w:cantSplit/>
          <w:trHeight w:val="570"/>
        </w:trPr>
        <w:tc>
          <w:tcPr>
            <w:tcW w:w="4973" w:type="dxa"/>
            <w:tcBorders>
              <w:top w:val="nil"/>
              <w:left w:val="nil"/>
            </w:tcBorders>
            <w:shd w:val="clear" w:color="auto" w:fill="auto"/>
            <w:tcMar>
              <w:left w:w="68" w:type="dxa"/>
              <w:right w:w="68" w:type="dxa"/>
            </w:tcMar>
            <w:vAlign w:val="bottom"/>
          </w:tcPr>
          <w:p w:rsidR="001F57E5" w:rsidRPr="00972AF7" w:rsidRDefault="005105FD" w:rsidP="001F57E5">
            <w:pPr>
              <w:pStyle w:val="Tablesubhead"/>
              <w:rPr>
                <w:rFonts w:ascii="Arial Bold" w:hAnsi="Arial Bold"/>
                <w:sz w:val="18"/>
                <w:szCs w:val="18"/>
              </w:rPr>
            </w:pPr>
            <w:r w:rsidRPr="00972AF7">
              <w:rPr>
                <w:rFonts w:ascii="Arial Bold" w:hAnsi="Arial Bold"/>
                <w:sz w:val="18"/>
                <w:szCs w:val="18"/>
              </w:rPr>
              <w:t>Students understand the role of some ICTs in society. They develop and apply ethical, safe and responsible practices when working with ICTs in online and stand-alone environments. They:</w:t>
            </w:r>
          </w:p>
        </w:tc>
        <w:tc>
          <w:tcPr>
            <w:tcW w:w="501" w:type="dxa"/>
            <w:vMerge/>
            <w:shd w:val="clear" w:color="auto" w:fill="auto"/>
            <w:tcMar>
              <w:left w:w="68" w:type="dxa"/>
              <w:right w:w="68" w:type="dxa"/>
            </w:tcMar>
            <w:textDirection w:val="btLr"/>
            <w:vAlign w:val="center"/>
          </w:tcPr>
          <w:p w:rsidR="001F57E5" w:rsidRPr="00972AF7" w:rsidRDefault="001F57E5" w:rsidP="00972AF7">
            <w:pPr>
              <w:pStyle w:val="Tablesubhead"/>
              <w:jc w:val="center"/>
              <w:rPr>
                <w:sz w:val="18"/>
                <w:szCs w:val="18"/>
              </w:rPr>
            </w:pPr>
          </w:p>
        </w:tc>
        <w:tc>
          <w:tcPr>
            <w:tcW w:w="541" w:type="dxa"/>
            <w:vMerge/>
            <w:shd w:val="clear" w:color="auto" w:fill="CFE7E6"/>
            <w:tcMar>
              <w:left w:w="68" w:type="dxa"/>
              <w:right w:w="68" w:type="dxa"/>
            </w:tcMar>
          </w:tcPr>
          <w:p w:rsidR="001F57E5" w:rsidRPr="00972AF7" w:rsidRDefault="001F57E5" w:rsidP="00F171DA">
            <w:pPr>
              <w:pStyle w:val="Tabletext"/>
              <w:rPr>
                <w:sz w:val="18"/>
                <w:szCs w:val="18"/>
              </w:rPr>
            </w:pPr>
          </w:p>
        </w:tc>
        <w:tc>
          <w:tcPr>
            <w:tcW w:w="542" w:type="dxa"/>
            <w:vMerge/>
            <w:shd w:val="clear" w:color="auto" w:fill="CFE7E6"/>
            <w:tcMar>
              <w:left w:w="68" w:type="dxa"/>
              <w:right w:w="68" w:type="dxa"/>
            </w:tcMar>
          </w:tcPr>
          <w:p w:rsidR="001F57E5" w:rsidRPr="00972AF7" w:rsidRDefault="001F57E5" w:rsidP="00F171DA">
            <w:pPr>
              <w:pStyle w:val="Tabletext"/>
              <w:rPr>
                <w:sz w:val="18"/>
                <w:szCs w:val="18"/>
              </w:rPr>
            </w:pPr>
          </w:p>
        </w:tc>
        <w:tc>
          <w:tcPr>
            <w:tcW w:w="541" w:type="dxa"/>
            <w:vMerge/>
            <w:shd w:val="clear" w:color="auto" w:fill="CFE7E6"/>
            <w:tcMar>
              <w:left w:w="68" w:type="dxa"/>
              <w:right w:w="68" w:type="dxa"/>
            </w:tcMar>
          </w:tcPr>
          <w:p w:rsidR="001F57E5" w:rsidRPr="00972AF7" w:rsidRDefault="001F57E5" w:rsidP="00F171DA">
            <w:pPr>
              <w:pStyle w:val="Tabletext"/>
              <w:rPr>
                <w:sz w:val="18"/>
                <w:szCs w:val="18"/>
              </w:rPr>
            </w:pPr>
          </w:p>
        </w:tc>
        <w:tc>
          <w:tcPr>
            <w:tcW w:w="542" w:type="dxa"/>
            <w:vMerge/>
            <w:shd w:val="clear" w:color="auto" w:fill="CFE7E6"/>
            <w:tcMar>
              <w:left w:w="68" w:type="dxa"/>
              <w:right w:w="68" w:type="dxa"/>
            </w:tcMar>
          </w:tcPr>
          <w:p w:rsidR="001F57E5" w:rsidRPr="00972AF7" w:rsidRDefault="001F57E5" w:rsidP="00F171DA">
            <w:pPr>
              <w:pStyle w:val="Tabletext"/>
              <w:rPr>
                <w:sz w:val="18"/>
                <w:szCs w:val="18"/>
              </w:rPr>
            </w:pPr>
          </w:p>
        </w:tc>
        <w:tc>
          <w:tcPr>
            <w:tcW w:w="542" w:type="dxa"/>
            <w:vMerge/>
            <w:shd w:val="clear" w:color="auto" w:fill="auto"/>
            <w:tcMar>
              <w:left w:w="68" w:type="dxa"/>
              <w:right w:w="68" w:type="dxa"/>
            </w:tcMar>
          </w:tcPr>
          <w:p w:rsidR="001F57E5" w:rsidRPr="00972AF7" w:rsidRDefault="001F57E5" w:rsidP="00F171DA">
            <w:pPr>
              <w:pStyle w:val="Tabletext"/>
              <w:rPr>
                <w:sz w:val="18"/>
                <w:szCs w:val="18"/>
              </w:rPr>
            </w:pPr>
          </w:p>
        </w:tc>
        <w:tc>
          <w:tcPr>
            <w:tcW w:w="541" w:type="dxa"/>
            <w:vMerge/>
            <w:shd w:val="clear" w:color="auto" w:fill="auto"/>
            <w:tcMar>
              <w:left w:w="68" w:type="dxa"/>
              <w:right w:w="68" w:type="dxa"/>
            </w:tcMar>
          </w:tcPr>
          <w:p w:rsidR="001F57E5" w:rsidRPr="00972AF7" w:rsidRDefault="001F57E5" w:rsidP="00F171DA">
            <w:pPr>
              <w:pStyle w:val="Tabletext"/>
              <w:rPr>
                <w:sz w:val="18"/>
                <w:szCs w:val="18"/>
              </w:rPr>
            </w:pPr>
          </w:p>
        </w:tc>
        <w:tc>
          <w:tcPr>
            <w:tcW w:w="542" w:type="dxa"/>
            <w:vMerge/>
            <w:shd w:val="clear" w:color="auto" w:fill="auto"/>
            <w:tcMar>
              <w:left w:w="68" w:type="dxa"/>
              <w:right w:w="68" w:type="dxa"/>
            </w:tcMar>
          </w:tcPr>
          <w:p w:rsidR="001F57E5" w:rsidRPr="00972AF7" w:rsidRDefault="001F57E5" w:rsidP="00F171DA">
            <w:pPr>
              <w:pStyle w:val="Tabletext"/>
              <w:rPr>
                <w:sz w:val="18"/>
                <w:szCs w:val="18"/>
              </w:rPr>
            </w:pPr>
          </w:p>
        </w:tc>
        <w:tc>
          <w:tcPr>
            <w:tcW w:w="542" w:type="dxa"/>
            <w:vMerge/>
            <w:shd w:val="clear" w:color="auto" w:fill="auto"/>
            <w:tcMar>
              <w:left w:w="68" w:type="dxa"/>
              <w:right w:w="68" w:type="dxa"/>
            </w:tcMar>
          </w:tcPr>
          <w:p w:rsidR="001F57E5" w:rsidRPr="00972AF7" w:rsidRDefault="001F57E5" w:rsidP="00F171DA">
            <w:pPr>
              <w:pStyle w:val="Tabletext"/>
              <w:rPr>
                <w:sz w:val="18"/>
                <w:szCs w:val="18"/>
              </w:rPr>
            </w:pPr>
          </w:p>
        </w:tc>
        <w:tc>
          <w:tcPr>
            <w:tcW w:w="541" w:type="dxa"/>
            <w:vMerge/>
            <w:shd w:val="clear" w:color="auto" w:fill="CFE7E6"/>
            <w:tcMar>
              <w:left w:w="68" w:type="dxa"/>
              <w:right w:w="68" w:type="dxa"/>
            </w:tcMar>
          </w:tcPr>
          <w:p w:rsidR="001F57E5" w:rsidRPr="00972AF7" w:rsidRDefault="001F57E5" w:rsidP="00F171DA">
            <w:pPr>
              <w:pStyle w:val="Tabletext"/>
              <w:rPr>
                <w:sz w:val="18"/>
                <w:szCs w:val="18"/>
              </w:rPr>
            </w:pPr>
          </w:p>
        </w:tc>
        <w:tc>
          <w:tcPr>
            <w:tcW w:w="542" w:type="dxa"/>
            <w:vMerge/>
            <w:shd w:val="clear" w:color="auto" w:fill="CFE7E6"/>
            <w:tcMar>
              <w:left w:w="68" w:type="dxa"/>
              <w:right w:w="68" w:type="dxa"/>
            </w:tcMar>
          </w:tcPr>
          <w:p w:rsidR="001F57E5" w:rsidRPr="00972AF7" w:rsidRDefault="001F57E5" w:rsidP="00F171DA">
            <w:pPr>
              <w:pStyle w:val="Tabletext"/>
              <w:rPr>
                <w:sz w:val="18"/>
                <w:szCs w:val="18"/>
              </w:rPr>
            </w:pPr>
          </w:p>
        </w:tc>
        <w:tc>
          <w:tcPr>
            <w:tcW w:w="541" w:type="dxa"/>
            <w:vMerge/>
            <w:shd w:val="clear" w:color="auto" w:fill="CFE7E6"/>
            <w:tcMar>
              <w:left w:w="68" w:type="dxa"/>
              <w:right w:w="68" w:type="dxa"/>
            </w:tcMar>
          </w:tcPr>
          <w:p w:rsidR="001F57E5" w:rsidRPr="00972AF7" w:rsidRDefault="001F57E5" w:rsidP="00F171DA">
            <w:pPr>
              <w:pStyle w:val="Tabletext"/>
              <w:rPr>
                <w:sz w:val="18"/>
                <w:szCs w:val="18"/>
              </w:rPr>
            </w:pPr>
          </w:p>
        </w:tc>
        <w:tc>
          <w:tcPr>
            <w:tcW w:w="542" w:type="dxa"/>
            <w:vMerge/>
            <w:shd w:val="clear" w:color="auto" w:fill="CFE7E6"/>
            <w:tcMar>
              <w:left w:w="68" w:type="dxa"/>
              <w:right w:w="68" w:type="dxa"/>
            </w:tcMar>
          </w:tcPr>
          <w:p w:rsidR="001F57E5" w:rsidRPr="00972AF7" w:rsidRDefault="001F57E5" w:rsidP="00F171DA">
            <w:pPr>
              <w:pStyle w:val="Tabletext"/>
              <w:rPr>
                <w:sz w:val="18"/>
                <w:szCs w:val="18"/>
              </w:rPr>
            </w:pPr>
          </w:p>
        </w:tc>
        <w:tc>
          <w:tcPr>
            <w:tcW w:w="542" w:type="dxa"/>
            <w:vMerge/>
            <w:shd w:val="clear" w:color="auto" w:fill="auto"/>
            <w:tcMar>
              <w:left w:w="68" w:type="dxa"/>
              <w:right w:w="68" w:type="dxa"/>
            </w:tcMar>
          </w:tcPr>
          <w:p w:rsidR="001F57E5" w:rsidRPr="00972AF7" w:rsidRDefault="001F57E5" w:rsidP="00F171DA">
            <w:pPr>
              <w:pStyle w:val="Tabletext"/>
              <w:rPr>
                <w:sz w:val="18"/>
                <w:szCs w:val="18"/>
              </w:rPr>
            </w:pPr>
          </w:p>
        </w:tc>
        <w:tc>
          <w:tcPr>
            <w:tcW w:w="541" w:type="dxa"/>
            <w:vMerge/>
            <w:shd w:val="clear" w:color="auto" w:fill="auto"/>
            <w:tcMar>
              <w:left w:w="68" w:type="dxa"/>
              <w:right w:w="68" w:type="dxa"/>
            </w:tcMar>
          </w:tcPr>
          <w:p w:rsidR="001F57E5" w:rsidRPr="00972AF7" w:rsidRDefault="001F57E5" w:rsidP="00F171DA">
            <w:pPr>
              <w:pStyle w:val="Tabletext"/>
              <w:rPr>
                <w:sz w:val="18"/>
                <w:szCs w:val="18"/>
              </w:rPr>
            </w:pPr>
          </w:p>
        </w:tc>
        <w:tc>
          <w:tcPr>
            <w:tcW w:w="542" w:type="dxa"/>
            <w:vMerge/>
            <w:shd w:val="clear" w:color="auto" w:fill="auto"/>
            <w:tcMar>
              <w:left w:w="68" w:type="dxa"/>
              <w:right w:w="68" w:type="dxa"/>
            </w:tcMar>
          </w:tcPr>
          <w:p w:rsidR="001F57E5" w:rsidRPr="00972AF7" w:rsidRDefault="001F57E5" w:rsidP="00F171DA">
            <w:pPr>
              <w:pStyle w:val="Tabletext"/>
              <w:rPr>
                <w:sz w:val="18"/>
                <w:szCs w:val="18"/>
              </w:rPr>
            </w:pPr>
          </w:p>
        </w:tc>
        <w:tc>
          <w:tcPr>
            <w:tcW w:w="542" w:type="dxa"/>
            <w:vMerge/>
            <w:shd w:val="clear" w:color="auto" w:fill="auto"/>
            <w:tcMar>
              <w:left w:w="68" w:type="dxa"/>
              <w:right w:w="68" w:type="dxa"/>
            </w:tcMar>
          </w:tcPr>
          <w:p w:rsidR="001F57E5" w:rsidRPr="00972AF7" w:rsidRDefault="001F57E5" w:rsidP="00F171DA">
            <w:pPr>
              <w:pStyle w:val="Tabletext"/>
              <w:rPr>
                <w:sz w:val="18"/>
                <w:szCs w:val="18"/>
              </w:rPr>
            </w:pPr>
          </w:p>
        </w:tc>
      </w:tr>
      <w:tr w:rsidR="00AA0580" w:rsidTr="00972AF7">
        <w:tc>
          <w:tcPr>
            <w:tcW w:w="5474" w:type="dxa"/>
            <w:gridSpan w:val="2"/>
            <w:shd w:val="clear" w:color="auto" w:fill="auto"/>
            <w:tcMar>
              <w:left w:w="68" w:type="dxa"/>
              <w:right w:w="68" w:type="dxa"/>
            </w:tcMar>
            <w:vAlign w:val="center"/>
          </w:tcPr>
          <w:p w:rsidR="00AA0580" w:rsidRPr="00972AF7" w:rsidRDefault="005105FD" w:rsidP="00F171DA">
            <w:pPr>
              <w:pStyle w:val="Tablebullets"/>
              <w:rPr>
                <w:sz w:val="18"/>
                <w:szCs w:val="18"/>
              </w:rPr>
            </w:pPr>
            <w:r w:rsidRPr="00972AF7">
              <w:rPr>
                <w:sz w:val="18"/>
                <w:szCs w:val="18"/>
              </w:rPr>
              <w:t>develop and apply codes of practice that promote safety, security, responsibility and respect</w:t>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AA0580" w:rsidTr="00972AF7">
        <w:tc>
          <w:tcPr>
            <w:tcW w:w="5474" w:type="dxa"/>
            <w:gridSpan w:val="2"/>
            <w:shd w:val="clear" w:color="auto" w:fill="auto"/>
            <w:tcMar>
              <w:left w:w="68" w:type="dxa"/>
              <w:right w:w="68" w:type="dxa"/>
            </w:tcMar>
            <w:vAlign w:val="center"/>
          </w:tcPr>
          <w:p w:rsidR="00AA0580" w:rsidRPr="00972AF7" w:rsidRDefault="005105FD" w:rsidP="00F171DA">
            <w:pPr>
              <w:pStyle w:val="Tablebullets"/>
              <w:rPr>
                <w:sz w:val="18"/>
                <w:szCs w:val="18"/>
              </w:rPr>
            </w:pPr>
            <w:r w:rsidRPr="00972AF7">
              <w:rPr>
                <w:sz w:val="18"/>
                <w:szCs w:val="18"/>
              </w:rPr>
              <w:t>examine practices in a variety of ICT environments and identify underlying values</w:t>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AA0580" w:rsidTr="00972AF7">
        <w:tc>
          <w:tcPr>
            <w:tcW w:w="5474" w:type="dxa"/>
            <w:gridSpan w:val="2"/>
            <w:shd w:val="clear" w:color="auto" w:fill="auto"/>
            <w:tcMar>
              <w:left w:w="68" w:type="dxa"/>
              <w:right w:w="68" w:type="dxa"/>
            </w:tcMar>
            <w:vAlign w:val="center"/>
          </w:tcPr>
          <w:p w:rsidR="00AA0580" w:rsidRPr="00972AF7" w:rsidRDefault="005105FD" w:rsidP="00F171DA">
            <w:pPr>
              <w:pStyle w:val="Tablebullets"/>
              <w:rPr>
                <w:sz w:val="18"/>
                <w:szCs w:val="18"/>
              </w:rPr>
            </w:pPr>
            <w:r w:rsidRPr="00972AF7">
              <w:rPr>
                <w:sz w:val="18"/>
                <w:szCs w:val="18"/>
              </w:rPr>
              <w:t>identify owner(s)/creator(s) of digital information sources and apply sound practices to acknowledge them</w:t>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1F57E5" w:rsidTr="00972AF7">
        <w:tc>
          <w:tcPr>
            <w:tcW w:w="5474" w:type="dxa"/>
            <w:gridSpan w:val="2"/>
            <w:shd w:val="clear" w:color="auto" w:fill="auto"/>
            <w:tcMar>
              <w:left w:w="68" w:type="dxa"/>
              <w:right w:w="68" w:type="dxa"/>
            </w:tcMar>
            <w:vAlign w:val="center"/>
          </w:tcPr>
          <w:p w:rsidR="001F57E5" w:rsidRPr="00972AF7" w:rsidRDefault="005105FD" w:rsidP="00F171DA">
            <w:pPr>
              <w:pStyle w:val="Tablebullets"/>
              <w:rPr>
                <w:sz w:val="18"/>
                <w:szCs w:val="18"/>
              </w:rPr>
            </w:pPr>
            <w:r w:rsidRPr="00972AF7">
              <w:rPr>
                <w:sz w:val="18"/>
                <w:szCs w:val="18"/>
              </w:rPr>
              <w:t>apply a range of preventative strategies to address issues relating to health and safety when using ICTs</w:t>
            </w:r>
          </w:p>
        </w:tc>
        <w:tc>
          <w:tcPr>
            <w:tcW w:w="541"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1F57E5" w:rsidTr="00972AF7">
        <w:tc>
          <w:tcPr>
            <w:tcW w:w="5474" w:type="dxa"/>
            <w:gridSpan w:val="2"/>
            <w:shd w:val="clear" w:color="auto" w:fill="auto"/>
            <w:tcMar>
              <w:left w:w="68" w:type="dxa"/>
              <w:right w:w="68" w:type="dxa"/>
            </w:tcMar>
            <w:vAlign w:val="center"/>
          </w:tcPr>
          <w:p w:rsidR="001F57E5" w:rsidRPr="00972AF7" w:rsidRDefault="005105FD" w:rsidP="00F171DA">
            <w:pPr>
              <w:pStyle w:val="Tablebullets"/>
              <w:rPr>
                <w:sz w:val="18"/>
                <w:szCs w:val="18"/>
              </w:rPr>
            </w:pPr>
            <w:r w:rsidRPr="00972AF7">
              <w:rPr>
                <w:sz w:val="18"/>
                <w:szCs w:val="18"/>
              </w:rPr>
              <w:t>develop and apply strategies for the security of personal information when using ICTs</w:t>
            </w:r>
          </w:p>
        </w:tc>
        <w:tc>
          <w:tcPr>
            <w:tcW w:w="541"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1F57E5" w:rsidRPr="00972AF7" w:rsidRDefault="001F57E5"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0C5DF7" w:rsidTr="00972AF7">
        <w:tc>
          <w:tcPr>
            <w:tcW w:w="5474" w:type="dxa"/>
            <w:gridSpan w:val="2"/>
            <w:shd w:val="clear" w:color="auto" w:fill="auto"/>
            <w:tcMar>
              <w:left w:w="68" w:type="dxa"/>
              <w:right w:w="68" w:type="dxa"/>
            </w:tcMar>
            <w:vAlign w:val="center"/>
          </w:tcPr>
          <w:p w:rsidR="000C5DF7" w:rsidRPr="00972AF7" w:rsidRDefault="005105FD" w:rsidP="003E7C1C">
            <w:pPr>
              <w:pStyle w:val="Tablebullets"/>
              <w:rPr>
                <w:sz w:val="18"/>
                <w:szCs w:val="18"/>
              </w:rPr>
            </w:pPr>
            <w:r w:rsidRPr="00972AF7">
              <w:rPr>
                <w:sz w:val="18"/>
                <w:szCs w:val="18"/>
              </w:rPr>
              <w:t>reflect on and analyse the use of ICTs in the workplace and identify their impact in society.</w:t>
            </w:r>
          </w:p>
        </w:tc>
        <w:tc>
          <w:tcPr>
            <w:tcW w:w="541" w:type="dxa"/>
            <w:shd w:val="clear" w:color="auto" w:fill="CFE7E6"/>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0C5DF7" w:rsidRPr="00972AF7" w:rsidRDefault="000C5DF7"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bl>
    <w:p w:rsidR="0097055D" w:rsidRDefault="0097055D" w:rsidP="0097055D">
      <w:pPr>
        <w:pStyle w:val="Heading1TOP"/>
      </w:pPr>
      <w:r w:rsidRPr="00E46A0F">
        <w:t>ICT Cross-curriculum priorities</w:t>
      </w:r>
    </w:p>
    <w:tbl>
      <w:tblPr>
        <w:tblW w:w="14140" w:type="dxa"/>
        <w:tblBorders>
          <w:top w:val="single" w:sz="4" w:space="0" w:color="6FBDBE"/>
          <w:left w:val="single" w:sz="4" w:space="0" w:color="6FBDBE"/>
          <w:bottom w:val="single" w:sz="4" w:space="0" w:color="6FBDBE"/>
          <w:right w:val="single" w:sz="4" w:space="0" w:color="6FBDBE"/>
          <w:insideH w:val="single" w:sz="4" w:space="0" w:color="6FBDBE"/>
          <w:insideV w:val="single" w:sz="4" w:space="0" w:color="6FBDBE"/>
        </w:tblBorders>
        <w:tblLayout w:type="fixed"/>
        <w:tblCellMar>
          <w:top w:w="28" w:type="dxa"/>
          <w:left w:w="170" w:type="dxa"/>
          <w:bottom w:w="28" w:type="dxa"/>
          <w:right w:w="170" w:type="dxa"/>
        </w:tblCellMar>
        <w:tblLook w:val="01E0" w:firstRow="1" w:lastRow="1" w:firstColumn="1" w:lastColumn="1" w:noHBand="0" w:noVBand="0"/>
      </w:tblPr>
      <w:tblGrid>
        <w:gridCol w:w="4973"/>
        <w:gridCol w:w="501"/>
        <w:gridCol w:w="541"/>
        <w:gridCol w:w="542"/>
        <w:gridCol w:w="541"/>
        <w:gridCol w:w="542"/>
        <w:gridCol w:w="542"/>
        <w:gridCol w:w="541"/>
        <w:gridCol w:w="542"/>
        <w:gridCol w:w="542"/>
        <w:gridCol w:w="541"/>
        <w:gridCol w:w="542"/>
        <w:gridCol w:w="541"/>
        <w:gridCol w:w="542"/>
        <w:gridCol w:w="542"/>
        <w:gridCol w:w="541"/>
        <w:gridCol w:w="542"/>
        <w:gridCol w:w="542"/>
      </w:tblGrid>
      <w:tr w:rsidR="00875F8A" w:rsidTr="00972AF7">
        <w:tc>
          <w:tcPr>
            <w:tcW w:w="5474" w:type="dxa"/>
            <w:gridSpan w:val="2"/>
            <w:vMerge w:val="restart"/>
            <w:tcBorders>
              <w:top w:val="nil"/>
              <w:left w:val="nil"/>
              <w:bottom w:val="nil"/>
              <w:right w:val="single" w:sz="4" w:space="0" w:color="00948D"/>
            </w:tcBorders>
            <w:shd w:val="clear" w:color="auto" w:fill="auto"/>
            <w:tcMar>
              <w:left w:w="68" w:type="dxa"/>
              <w:right w:w="68" w:type="dxa"/>
            </w:tcMar>
            <w:vAlign w:val="bottom"/>
          </w:tcPr>
          <w:p w:rsidR="00875F8A" w:rsidRPr="00E46A0F" w:rsidRDefault="00875F8A" w:rsidP="00C86081">
            <w:pPr>
              <w:pStyle w:val="Heading2"/>
            </w:pPr>
          </w:p>
        </w:tc>
        <w:tc>
          <w:tcPr>
            <w:tcW w:w="8666" w:type="dxa"/>
            <w:gridSpan w:val="16"/>
            <w:tcBorders>
              <w:top w:val="single" w:sz="4" w:space="0" w:color="00948D"/>
              <w:left w:val="single" w:sz="4" w:space="0" w:color="00948D"/>
              <w:bottom w:val="single" w:sz="4" w:space="0" w:color="00948D"/>
              <w:right w:val="single" w:sz="4" w:space="0" w:color="00948D"/>
            </w:tcBorders>
            <w:shd w:val="clear" w:color="auto" w:fill="00948D"/>
            <w:tcMar>
              <w:top w:w="57" w:type="dxa"/>
              <w:left w:w="68" w:type="dxa"/>
              <w:right w:w="68" w:type="dxa"/>
            </w:tcMar>
            <w:vAlign w:val="center"/>
          </w:tcPr>
          <w:p w:rsidR="00875F8A" w:rsidRPr="00972AF7" w:rsidRDefault="00875F8A" w:rsidP="00972AF7">
            <w:pPr>
              <w:pStyle w:val="Tablehead"/>
              <w:widowControl w:val="0"/>
              <w:jc w:val="center"/>
              <w:rPr>
                <w:color w:val="FFFFFF"/>
                <w:sz w:val="18"/>
                <w:szCs w:val="18"/>
              </w:rPr>
            </w:pPr>
            <w:r w:rsidRPr="00972AF7">
              <w:rPr>
                <w:color w:val="FFFFFF"/>
                <w:szCs w:val="18"/>
              </w:rPr>
              <w:t>Units of work</w:t>
            </w:r>
          </w:p>
        </w:tc>
      </w:tr>
      <w:tr w:rsidR="00875F8A" w:rsidTr="00972AF7">
        <w:tc>
          <w:tcPr>
            <w:tcW w:w="5474" w:type="dxa"/>
            <w:gridSpan w:val="2"/>
            <w:vMerge/>
            <w:tcBorders>
              <w:left w:val="nil"/>
              <w:bottom w:val="nil"/>
            </w:tcBorders>
            <w:shd w:val="clear" w:color="auto" w:fill="auto"/>
            <w:tcMar>
              <w:left w:w="68" w:type="dxa"/>
              <w:right w:w="68" w:type="dxa"/>
            </w:tcMar>
            <w:vAlign w:val="center"/>
          </w:tcPr>
          <w:p w:rsidR="00875F8A" w:rsidRDefault="00875F8A" w:rsidP="00C86081">
            <w:pPr>
              <w:pStyle w:val="Heading2"/>
            </w:pPr>
          </w:p>
        </w:tc>
        <w:tc>
          <w:tcPr>
            <w:tcW w:w="4333" w:type="dxa"/>
            <w:gridSpan w:val="8"/>
            <w:tcBorders>
              <w:top w:val="single" w:sz="4" w:space="0" w:color="00948D"/>
              <w:right w:val="single" w:sz="4" w:space="0" w:color="FFFFFF"/>
            </w:tcBorders>
            <w:shd w:val="clear" w:color="auto" w:fill="6FBDBE"/>
            <w:tcMar>
              <w:top w:w="57" w:type="dxa"/>
              <w:left w:w="68" w:type="dxa"/>
              <w:right w:w="68" w:type="dxa"/>
            </w:tcMar>
            <w:vAlign w:val="center"/>
          </w:tcPr>
          <w:p w:rsidR="00875F8A" w:rsidRPr="00972AF7" w:rsidRDefault="005617E6" w:rsidP="00972AF7">
            <w:pPr>
              <w:pStyle w:val="Tablehead"/>
              <w:widowControl w:val="0"/>
              <w:jc w:val="center"/>
              <w:rPr>
                <w:sz w:val="18"/>
                <w:szCs w:val="18"/>
              </w:rPr>
            </w:pPr>
            <w:r w:rsidRPr="00972AF7">
              <w:rPr>
                <w:szCs w:val="18"/>
              </w:rPr>
              <w:t>Year 4</w:t>
            </w:r>
          </w:p>
        </w:tc>
        <w:tc>
          <w:tcPr>
            <w:tcW w:w="4333" w:type="dxa"/>
            <w:gridSpan w:val="8"/>
            <w:tcBorders>
              <w:top w:val="single" w:sz="4" w:space="0" w:color="00948D"/>
              <w:left w:val="single" w:sz="4" w:space="0" w:color="FFFFFF"/>
            </w:tcBorders>
            <w:shd w:val="clear" w:color="auto" w:fill="6FBDBE"/>
            <w:tcMar>
              <w:top w:w="57" w:type="dxa"/>
              <w:left w:w="68" w:type="dxa"/>
              <w:right w:w="68" w:type="dxa"/>
            </w:tcMar>
            <w:vAlign w:val="center"/>
          </w:tcPr>
          <w:p w:rsidR="00875F8A" w:rsidRPr="00972AF7" w:rsidRDefault="005617E6" w:rsidP="00972AF7">
            <w:pPr>
              <w:pStyle w:val="Tablehead"/>
              <w:widowControl w:val="0"/>
              <w:jc w:val="center"/>
              <w:rPr>
                <w:sz w:val="18"/>
                <w:szCs w:val="18"/>
              </w:rPr>
            </w:pPr>
            <w:r w:rsidRPr="00972AF7">
              <w:rPr>
                <w:szCs w:val="18"/>
              </w:rPr>
              <w:t>Year 5</w:t>
            </w:r>
          </w:p>
        </w:tc>
      </w:tr>
      <w:tr w:rsidR="00875F8A" w:rsidTr="00972AF7">
        <w:trPr>
          <w:trHeight w:val="199"/>
        </w:trPr>
        <w:tc>
          <w:tcPr>
            <w:tcW w:w="5474" w:type="dxa"/>
            <w:gridSpan w:val="2"/>
            <w:vMerge/>
            <w:tcBorders>
              <w:left w:val="nil"/>
              <w:bottom w:val="nil"/>
            </w:tcBorders>
            <w:shd w:val="clear" w:color="auto" w:fill="auto"/>
            <w:tcMar>
              <w:left w:w="68" w:type="dxa"/>
              <w:right w:w="68" w:type="dxa"/>
            </w:tcMar>
            <w:vAlign w:val="center"/>
          </w:tcPr>
          <w:p w:rsidR="00875F8A" w:rsidRDefault="00875F8A" w:rsidP="00C86081">
            <w:pPr>
              <w:pStyle w:val="Heading2"/>
            </w:pPr>
          </w:p>
        </w:tc>
        <w:tc>
          <w:tcPr>
            <w:tcW w:w="2166" w:type="dxa"/>
            <w:gridSpan w:val="4"/>
            <w:shd w:val="clear" w:color="auto" w:fill="CFE7E6"/>
            <w:tcMar>
              <w:left w:w="68" w:type="dxa"/>
              <w:right w:w="68" w:type="dxa"/>
            </w:tcMar>
            <w:vAlign w:val="center"/>
          </w:tcPr>
          <w:p w:rsidR="00875F8A" w:rsidRPr="00972AF7" w:rsidRDefault="00875F8A"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875F8A" w:rsidRPr="00972AF7" w:rsidRDefault="00875F8A" w:rsidP="00972AF7">
            <w:pPr>
              <w:pStyle w:val="Tablesubhead"/>
              <w:jc w:val="center"/>
              <w:rPr>
                <w:sz w:val="18"/>
                <w:szCs w:val="18"/>
              </w:rPr>
            </w:pPr>
            <w:r w:rsidRPr="00972AF7">
              <w:rPr>
                <w:sz w:val="18"/>
                <w:szCs w:val="18"/>
              </w:rPr>
              <w:t>Semester 2</w:t>
            </w:r>
          </w:p>
        </w:tc>
        <w:tc>
          <w:tcPr>
            <w:tcW w:w="2166" w:type="dxa"/>
            <w:gridSpan w:val="4"/>
            <w:shd w:val="clear" w:color="auto" w:fill="CFE7E6"/>
            <w:tcMar>
              <w:left w:w="68" w:type="dxa"/>
              <w:right w:w="68" w:type="dxa"/>
            </w:tcMar>
            <w:vAlign w:val="center"/>
          </w:tcPr>
          <w:p w:rsidR="00875F8A" w:rsidRPr="00972AF7" w:rsidRDefault="00875F8A" w:rsidP="00972AF7">
            <w:pPr>
              <w:pStyle w:val="Tablesubhead"/>
              <w:jc w:val="center"/>
              <w:rPr>
                <w:sz w:val="18"/>
                <w:szCs w:val="18"/>
              </w:rPr>
            </w:pPr>
            <w:r w:rsidRPr="00972AF7">
              <w:rPr>
                <w:sz w:val="18"/>
                <w:szCs w:val="18"/>
              </w:rPr>
              <w:t>Semester 1</w:t>
            </w:r>
          </w:p>
        </w:tc>
        <w:tc>
          <w:tcPr>
            <w:tcW w:w="2167" w:type="dxa"/>
            <w:gridSpan w:val="4"/>
            <w:shd w:val="clear" w:color="auto" w:fill="auto"/>
            <w:tcMar>
              <w:left w:w="68" w:type="dxa"/>
              <w:right w:w="68" w:type="dxa"/>
            </w:tcMar>
            <w:vAlign w:val="center"/>
          </w:tcPr>
          <w:p w:rsidR="00875F8A" w:rsidRPr="00972AF7" w:rsidRDefault="00875F8A" w:rsidP="00972AF7">
            <w:pPr>
              <w:pStyle w:val="Tablesubhead"/>
              <w:jc w:val="center"/>
              <w:rPr>
                <w:sz w:val="18"/>
                <w:szCs w:val="18"/>
              </w:rPr>
            </w:pPr>
            <w:r w:rsidRPr="00972AF7">
              <w:rPr>
                <w:sz w:val="18"/>
                <w:szCs w:val="18"/>
              </w:rPr>
              <w:t>Semester 2</w:t>
            </w:r>
          </w:p>
        </w:tc>
      </w:tr>
      <w:tr w:rsidR="00EF2D0C" w:rsidTr="00972AF7">
        <w:trPr>
          <w:cantSplit/>
          <w:trHeight w:val="570"/>
        </w:trPr>
        <w:tc>
          <w:tcPr>
            <w:tcW w:w="4973" w:type="dxa"/>
            <w:tcBorders>
              <w:top w:val="nil"/>
              <w:left w:val="nil"/>
              <w:bottom w:val="nil"/>
            </w:tcBorders>
            <w:shd w:val="clear" w:color="auto" w:fill="auto"/>
            <w:tcMar>
              <w:left w:w="68" w:type="dxa"/>
              <w:right w:w="68" w:type="dxa"/>
            </w:tcMar>
            <w:vAlign w:val="bottom"/>
          </w:tcPr>
          <w:p w:rsidR="00EF2D0C" w:rsidRPr="00AB4C73" w:rsidRDefault="00EF2D0C" w:rsidP="00C86081">
            <w:pPr>
              <w:pStyle w:val="Heading2"/>
            </w:pPr>
            <w:r>
              <w:fldChar w:fldCharType="begin"/>
            </w:r>
            <w:r>
              <w:instrText xml:space="preserve"> MACROBUTTON  CheckBoxFormField </w:instrText>
            </w:r>
            <w:r>
              <w:fldChar w:fldCharType="end"/>
            </w:r>
            <w:r w:rsidRPr="00875F8A">
              <w:t xml:space="preserve">Operating </w:t>
            </w:r>
            <w:r w:rsidRPr="00AB4C73">
              <w:t>ICTs</w:t>
            </w:r>
          </w:p>
        </w:tc>
        <w:tc>
          <w:tcPr>
            <w:tcW w:w="501" w:type="dxa"/>
            <w:vMerge w:val="restart"/>
            <w:tcBorders>
              <w:top w:val="single" w:sz="4" w:space="0" w:color="6FBDBE"/>
            </w:tcBorders>
            <w:shd w:val="clear" w:color="auto" w:fill="auto"/>
            <w:tcMar>
              <w:left w:w="68" w:type="dxa"/>
              <w:right w:w="68" w:type="dxa"/>
            </w:tcMar>
            <w:textDirection w:val="btLr"/>
            <w:vAlign w:val="center"/>
          </w:tcPr>
          <w:p w:rsidR="00EF2D0C" w:rsidRPr="00972AF7" w:rsidRDefault="00EF2D0C" w:rsidP="00972AF7">
            <w:pPr>
              <w:pStyle w:val="Tablesubhead"/>
              <w:jc w:val="center"/>
              <w:rPr>
                <w:sz w:val="18"/>
                <w:szCs w:val="18"/>
              </w:rPr>
            </w:pPr>
            <w:r w:rsidRPr="00972AF7">
              <w:rPr>
                <w:sz w:val="18"/>
                <w:szCs w:val="18"/>
              </w:rPr>
              <w:t>Unit title</w:t>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CFE7E6"/>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1"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c>
          <w:tcPr>
            <w:tcW w:w="542" w:type="dxa"/>
            <w:vMerge w:val="restart"/>
            <w:shd w:val="clear" w:color="auto" w:fill="auto"/>
            <w:tcMar>
              <w:left w:w="68" w:type="dxa"/>
              <w:right w:w="68" w:type="dxa"/>
            </w:tcMar>
            <w:textDirection w:val="btLr"/>
            <w:vAlign w:val="center"/>
          </w:tcPr>
          <w:p w:rsidR="00EF2D0C" w:rsidRPr="00972AF7" w:rsidRDefault="00EF2D0C" w:rsidP="00972AF7">
            <w:pPr>
              <w:pStyle w:val="Tabletext"/>
              <w:ind w:left="113" w:right="113"/>
              <w:rPr>
                <w:sz w:val="18"/>
                <w:szCs w:val="18"/>
              </w:rPr>
            </w:pPr>
            <w:r w:rsidRPr="00972AF7">
              <w:rPr>
                <w:sz w:val="18"/>
                <w:szCs w:val="18"/>
              </w:rPr>
              <w:fldChar w:fldCharType="begin">
                <w:ffData>
                  <w:name w:val="Text1"/>
                  <w:enabled/>
                  <w:calcOnExit w:val="0"/>
                  <w:textInput/>
                </w:ffData>
              </w:fldChar>
            </w:r>
            <w:r w:rsidRPr="00972AF7">
              <w:rPr>
                <w:sz w:val="18"/>
                <w:szCs w:val="18"/>
              </w:rPr>
              <w:instrText xml:space="preserve"> FORMTEXT </w:instrText>
            </w:r>
            <w:r w:rsidRPr="00972AF7">
              <w:rPr>
                <w:sz w:val="18"/>
                <w:szCs w:val="18"/>
              </w:rPr>
            </w:r>
            <w:r w:rsidRPr="00972AF7">
              <w:rPr>
                <w:sz w:val="18"/>
                <w:szCs w:val="18"/>
              </w:rPr>
              <w:fldChar w:fldCharType="separate"/>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noProof/>
                <w:sz w:val="18"/>
                <w:szCs w:val="18"/>
              </w:rPr>
              <w:t> </w:t>
            </w:r>
            <w:r w:rsidRPr="00972AF7">
              <w:rPr>
                <w:sz w:val="18"/>
                <w:szCs w:val="18"/>
              </w:rPr>
              <w:fldChar w:fldCharType="end"/>
            </w:r>
          </w:p>
        </w:tc>
      </w:tr>
      <w:tr w:rsidR="00875F8A" w:rsidTr="00972AF7">
        <w:trPr>
          <w:cantSplit/>
          <w:trHeight w:val="570"/>
        </w:trPr>
        <w:tc>
          <w:tcPr>
            <w:tcW w:w="4973" w:type="dxa"/>
            <w:tcBorders>
              <w:top w:val="nil"/>
              <w:left w:val="nil"/>
            </w:tcBorders>
            <w:shd w:val="clear" w:color="auto" w:fill="auto"/>
            <w:tcMar>
              <w:left w:w="68" w:type="dxa"/>
              <w:right w:w="68" w:type="dxa"/>
            </w:tcMar>
            <w:vAlign w:val="bottom"/>
          </w:tcPr>
          <w:p w:rsidR="00875F8A" w:rsidRPr="00972AF7" w:rsidRDefault="005105FD" w:rsidP="00C86081">
            <w:pPr>
              <w:pStyle w:val="Tablesubhead"/>
              <w:rPr>
                <w:sz w:val="18"/>
                <w:szCs w:val="18"/>
              </w:rPr>
            </w:pPr>
            <w:r w:rsidRPr="00972AF7">
              <w:rPr>
                <w:sz w:val="18"/>
                <w:szCs w:val="18"/>
              </w:rPr>
              <w:t>Students use a range of ICT functions and applications across key learning areas to inquire, create, collaborate and communicate, and to manage information and data. They:</w:t>
            </w:r>
          </w:p>
        </w:tc>
        <w:tc>
          <w:tcPr>
            <w:tcW w:w="501" w:type="dxa"/>
            <w:vMerge/>
            <w:shd w:val="clear" w:color="auto" w:fill="auto"/>
            <w:tcMar>
              <w:left w:w="68" w:type="dxa"/>
              <w:right w:w="68" w:type="dxa"/>
            </w:tcMar>
            <w:textDirection w:val="btLr"/>
            <w:vAlign w:val="center"/>
          </w:tcPr>
          <w:p w:rsidR="00875F8A" w:rsidRPr="00972AF7" w:rsidRDefault="00875F8A" w:rsidP="00972AF7">
            <w:pPr>
              <w:pStyle w:val="Tablesubhead"/>
              <w:jc w:val="center"/>
              <w:rPr>
                <w:sz w:val="18"/>
                <w:szCs w:val="18"/>
              </w:rPr>
            </w:pPr>
          </w:p>
        </w:tc>
        <w:tc>
          <w:tcPr>
            <w:tcW w:w="541" w:type="dxa"/>
            <w:vMerge/>
            <w:shd w:val="clear" w:color="auto" w:fill="CFE7E6"/>
            <w:tcMar>
              <w:left w:w="68" w:type="dxa"/>
              <w:right w:w="68" w:type="dxa"/>
            </w:tcMar>
          </w:tcPr>
          <w:p w:rsidR="00875F8A" w:rsidRPr="00972AF7" w:rsidRDefault="00875F8A" w:rsidP="00C86081">
            <w:pPr>
              <w:pStyle w:val="Tabletext"/>
              <w:rPr>
                <w:sz w:val="18"/>
                <w:szCs w:val="18"/>
              </w:rPr>
            </w:pPr>
          </w:p>
        </w:tc>
        <w:tc>
          <w:tcPr>
            <w:tcW w:w="542" w:type="dxa"/>
            <w:vMerge/>
            <w:shd w:val="clear" w:color="auto" w:fill="CFE7E6"/>
            <w:tcMar>
              <w:left w:w="68" w:type="dxa"/>
              <w:right w:w="68" w:type="dxa"/>
            </w:tcMar>
          </w:tcPr>
          <w:p w:rsidR="00875F8A" w:rsidRPr="00972AF7" w:rsidRDefault="00875F8A" w:rsidP="00C86081">
            <w:pPr>
              <w:pStyle w:val="Tabletext"/>
              <w:rPr>
                <w:sz w:val="18"/>
                <w:szCs w:val="18"/>
              </w:rPr>
            </w:pPr>
          </w:p>
        </w:tc>
        <w:tc>
          <w:tcPr>
            <w:tcW w:w="541" w:type="dxa"/>
            <w:vMerge/>
            <w:shd w:val="clear" w:color="auto" w:fill="CFE7E6"/>
            <w:tcMar>
              <w:left w:w="68" w:type="dxa"/>
              <w:right w:w="68" w:type="dxa"/>
            </w:tcMar>
          </w:tcPr>
          <w:p w:rsidR="00875F8A" w:rsidRPr="00972AF7" w:rsidRDefault="00875F8A" w:rsidP="00C86081">
            <w:pPr>
              <w:pStyle w:val="Tabletext"/>
              <w:rPr>
                <w:sz w:val="18"/>
                <w:szCs w:val="18"/>
              </w:rPr>
            </w:pPr>
          </w:p>
        </w:tc>
        <w:tc>
          <w:tcPr>
            <w:tcW w:w="542" w:type="dxa"/>
            <w:vMerge/>
            <w:shd w:val="clear" w:color="auto" w:fill="CFE7E6"/>
            <w:tcMar>
              <w:left w:w="68" w:type="dxa"/>
              <w:right w:w="68" w:type="dxa"/>
            </w:tcMar>
          </w:tcPr>
          <w:p w:rsidR="00875F8A" w:rsidRPr="00972AF7" w:rsidRDefault="00875F8A" w:rsidP="00C86081">
            <w:pPr>
              <w:pStyle w:val="Tabletext"/>
              <w:rPr>
                <w:sz w:val="18"/>
                <w:szCs w:val="18"/>
              </w:rPr>
            </w:pPr>
          </w:p>
        </w:tc>
        <w:tc>
          <w:tcPr>
            <w:tcW w:w="542" w:type="dxa"/>
            <w:vMerge/>
            <w:shd w:val="clear" w:color="auto" w:fill="auto"/>
            <w:tcMar>
              <w:left w:w="68" w:type="dxa"/>
              <w:right w:w="68" w:type="dxa"/>
            </w:tcMar>
          </w:tcPr>
          <w:p w:rsidR="00875F8A" w:rsidRPr="00972AF7" w:rsidRDefault="00875F8A" w:rsidP="00C86081">
            <w:pPr>
              <w:pStyle w:val="Tabletext"/>
              <w:rPr>
                <w:sz w:val="18"/>
                <w:szCs w:val="18"/>
              </w:rPr>
            </w:pPr>
          </w:p>
        </w:tc>
        <w:tc>
          <w:tcPr>
            <w:tcW w:w="541" w:type="dxa"/>
            <w:vMerge/>
            <w:shd w:val="clear" w:color="auto" w:fill="auto"/>
            <w:tcMar>
              <w:left w:w="68" w:type="dxa"/>
              <w:right w:w="68" w:type="dxa"/>
            </w:tcMar>
          </w:tcPr>
          <w:p w:rsidR="00875F8A" w:rsidRPr="00972AF7" w:rsidRDefault="00875F8A" w:rsidP="00C86081">
            <w:pPr>
              <w:pStyle w:val="Tabletext"/>
              <w:rPr>
                <w:sz w:val="18"/>
                <w:szCs w:val="18"/>
              </w:rPr>
            </w:pPr>
          </w:p>
        </w:tc>
        <w:tc>
          <w:tcPr>
            <w:tcW w:w="542" w:type="dxa"/>
            <w:vMerge/>
            <w:shd w:val="clear" w:color="auto" w:fill="auto"/>
            <w:tcMar>
              <w:left w:w="68" w:type="dxa"/>
              <w:right w:w="68" w:type="dxa"/>
            </w:tcMar>
          </w:tcPr>
          <w:p w:rsidR="00875F8A" w:rsidRPr="00972AF7" w:rsidRDefault="00875F8A" w:rsidP="00C86081">
            <w:pPr>
              <w:pStyle w:val="Tabletext"/>
              <w:rPr>
                <w:sz w:val="18"/>
                <w:szCs w:val="18"/>
              </w:rPr>
            </w:pPr>
          </w:p>
        </w:tc>
        <w:tc>
          <w:tcPr>
            <w:tcW w:w="542" w:type="dxa"/>
            <w:vMerge/>
            <w:shd w:val="clear" w:color="auto" w:fill="auto"/>
            <w:tcMar>
              <w:left w:w="68" w:type="dxa"/>
              <w:right w:w="68" w:type="dxa"/>
            </w:tcMar>
          </w:tcPr>
          <w:p w:rsidR="00875F8A" w:rsidRPr="00972AF7" w:rsidRDefault="00875F8A" w:rsidP="00C86081">
            <w:pPr>
              <w:pStyle w:val="Tabletext"/>
              <w:rPr>
                <w:sz w:val="18"/>
                <w:szCs w:val="18"/>
              </w:rPr>
            </w:pPr>
          </w:p>
        </w:tc>
        <w:tc>
          <w:tcPr>
            <w:tcW w:w="541" w:type="dxa"/>
            <w:vMerge/>
            <w:shd w:val="clear" w:color="auto" w:fill="CFE7E6"/>
            <w:tcMar>
              <w:left w:w="68" w:type="dxa"/>
              <w:right w:w="68" w:type="dxa"/>
            </w:tcMar>
          </w:tcPr>
          <w:p w:rsidR="00875F8A" w:rsidRPr="00972AF7" w:rsidRDefault="00875F8A" w:rsidP="00C86081">
            <w:pPr>
              <w:pStyle w:val="Tabletext"/>
              <w:rPr>
                <w:sz w:val="18"/>
                <w:szCs w:val="18"/>
              </w:rPr>
            </w:pPr>
          </w:p>
        </w:tc>
        <w:tc>
          <w:tcPr>
            <w:tcW w:w="542" w:type="dxa"/>
            <w:vMerge/>
            <w:shd w:val="clear" w:color="auto" w:fill="CFE7E6"/>
            <w:tcMar>
              <w:left w:w="68" w:type="dxa"/>
              <w:right w:w="68" w:type="dxa"/>
            </w:tcMar>
          </w:tcPr>
          <w:p w:rsidR="00875F8A" w:rsidRPr="00972AF7" w:rsidRDefault="00875F8A" w:rsidP="00C86081">
            <w:pPr>
              <w:pStyle w:val="Tabletext"/>
              <w:rPr>
                <w:sz w:val="18"/>
                <w:szCs w:val="18"/>
              </w:rPr>
            </w:pPr>
          </w:p>
        </w:tc>
        <w:tc>
          <w:tcPr>
            <w:tcW w:w="541" w:type="dxa"/>
            <w:vMerge/>
            <w:shd w:val="clear" w:color="auto" w:fill="CFE7E6"/>
            <w:tcMar>
              <w:left w:w="68" w:type="dxa"/>
              <w:right w:w="68" w:type="dxa"/>
            </w:tcMar>
          </w:tcPr>
          <w:p w:rsidR="00875F8A" w:rsidRPr="00972AF7" w:rsidRDefault="00875F8A" w:rsidP="00C86081">
            <w:pPr>
              <w:pStyle w:val="Tabletext"/>
              <w:rPr>
                <w:sz w:val="18"/>
                <w:szCs w:val="18"/>
              </w:rPr>
            </w:pPr>
          </w:p>
        </w:tc>
        <w:tc>
          <w:tcPr>
            <w:tcW w:w="542" w:type="dxa"/>
            <w:vMerge/>
            <w:shd w:val="clear" w:color="auto" w:fill="CFE7E6"/>
            <w:tcMar>
              <w:left w:w="68" w:type="dxa"/>
              <w:right w:w="68" w:type="dxa"/>
            </w:tcMar>
          </w:tcPr>
          <w:p w:rsidR="00875F8A" w:rsidRPr="00972AF7" w:rsidRDefault="00875F8A" w:rsidP="00C86081">
            <w:pPr>
              <w:pStyle w:val="Tabletext"/>
              <w:rPr>
                <w:sz w:val="18"/>
                <w:szCs w:val="18"/>
              </w:rPr>
            </w:pPr>
          </w:p>
        </w:tc>
        <w:tc>
          <w:tcPr>
            <w:tcW w:w="542" w:type="dxa"/>
            <w:vMerge/>
            <w:shd w:val="clear" w:color="auto" w:fill="auto"/>
            <w:tcMar>
              <w:left w:w="68" w:type="dxa"/>
              <w:right w:w="68" w:type="dxa"/>
            </w:tcMar>
          </w:tcPr>
          <w:p w:rsidR="00875F8A" w:rsidRPr="00972AF7" w:rsidRDefault="00875F8A" w:rsidP="00C86081">
            <w:pPr>
              <w:pStyle w:val="Tabletext"/>
              <w:rPr>
                <w:sz w:val="18"/>
                <w:szCs w:val="18"/>
              </w:rPr>
            </w:pPr>
          </w:p>
        </w:tc>
        <w:tc>
          <w:tcPr>
            <w:tcW w:w="541" w:type="dxa"/>
            <w:vMerge/>
            <w:shd w:val="clear" w:color="auto" w:fill="auto"/>
            <w:tcMar>
              <w:left w:w="68" w:type="dxa"/>
              <w:right w:w="68" w:type="dxa"/>
            </w:tcMar>
          </w:tcPr>
          <w:p w:rsidR="00875F8A" w:rsidRPr="00972AF7" w:rsidRDefault="00875F8A" w:rsidP="00C86081">
            <w:pPr>
              <w:pStyle w:val="Tabletext"/>
              <w:rPr>
                <w:sz w:val="18"/>
                <w:szCs w:val="18"/>
              </w:rPr>
            </w:pPr>
          </w:p>
        </w:tc>
        <w:tc>
          <w:tcPr>
            <w:tcW w:w="542" w:type="dxa"/>
            <w:vMerge/>
            <w:shd w:val="clear" w:color="auto" w:fill="auto"/>
            <w:tcMar>
              <w:left w:w="68" w:type="dxa"/>
              <w:right w:w="68" w:type="dxa"/>
            </w:tcMar>
          </w:tcPr>
          <w:p w:rsidR="00875F8A" w:rsidRPr="00972AF7" w:rsidRDefault="00875F8A" w:rsidP="00C86081">
            <w:pPr>
              <w:pStyle w:val="Tabletext"/>
              <w:rPr>
                <w:sz w:val="18"/>
                <w:szCs w:val="18"/>
              </w:rPr>
            </w:pPr>
          </w:p>
        </w:tc>
        <w:tc>
          <w:tcPr>
            <w:tcW w:w="542" w:type="dxa"/>
            <w:vMerge/>
            <w:shd w:val="clear" w:color="auto" w:fill="auto"/>
            <w:tcMar>
              <w:left w:w="68" w:type="dxa"/>
              <w:right w:w="68" w:type="dxa"/>
            </w:tcMar>
          </w:tcPr>
          <w:p w:rsidR="00875F8A" w:rsidRPr="00972AF7" w:rsidRDefault="00875F8A" w:rsidP="00C86081">
            <w:pPr>
              <w:pStyle w:val="Tabletext"/>
              <w:rPr>
                <w:sz w:val="18"/>
                <w:szCs w:val="18"/>
              </w:rPr>
            </w:pPr>
          </w:p>
        </w:tc>
      </w:tr>
      <w:tr w:rsidR="00AA0580" w:rsidTr="00972AF7">
        <w:tc>
          <w:tcPr>
            <w:tcW w:w="5474" w:type="dxa"/>
            <w:gridSpan w:val="2"/>
            <w:shd w:val="clear" w:color="auto" w:fill="auto"/>
            <w:tcMar>
              <w:left w:w="68" w:type="dxa"/>
              <w:right w:w="68" w:type="dxa"/>
            </w:tcMar>
            <w:vAlign w:val="center"/>
          </w:tcPr>
          <w:p w:rsidR="00AA0580" w:rsidRPr="00972AF7" w:rsidRDefault="005105FD" w:rsidP="00F171DA">
            <w:pPr>
              <w:pStyle w:val="Tablebullets"/>
              <w:rPr>
                <w:sz w:val="18"/>
                <w:szCs w:val="18"/>
              </w:rPr>
            </w:pPr>
            <w:r w:rsidRPr="00972AF7">
              <w:rPr>
                <w:sz w:val="18"/>
                <w:szCs w:val="18"/>
              </w:rPr>
              <w:t>experiment with operational processes and use the basic capabilities of a range of ICT devices</w:t>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AA0580" w:rsidTr="00972AF7">
        <w:tc>
          <w:tcPr>
            <w:tcW w:w="5474" w:type="dxa"/>
            <w:gridSpan w:val="2"/>
            <w:shd w:val="clear" w:color="auto" w:fill="auto"/>
            <w:tcMar>
              <w:left w:w="68" w:type="dxa"/>
              <w:right w:w="68" w:type="dxa"/>
            </w:tcMar>
            <w:vAlign w:val="center"/>
          </w:tcPr>
          <w:p w:rsidR="00AA0580" w:rsidRPr="00972AF7" w:rsidRDefault="005105FD" w:rsidP="00F171DA">
            <w:pPr>
              <w:pStyle w:val="Tablebullets"/>
              <w:rPr>
                <w:sz w:val="18"/>
                <w:szCs w:val="18"/>
              </w:rPr>
            </w:pPr>
            <w:r w:rsidRPr="00972AF7">
              <w:rPr>
                <w:sz w:val="18"/>
                <w:szCs w:val="18"/>
              </w:rPr>
              <w:t>access appropriate network, personal system and device information</w:t>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AA0580" w:rsidTr="00972AF7">
        <w:tc>
          <w:tcPr>
            <w:tcW w:w="5474" w:type="dxa"/>
            <w:gridSpan w:val="2"/>
            <w:shd w:val="clear" w:color="auto" w:fill="auto"/>
            <w:tcMar>
              <w:left w:w="68" w:type="dxa"/>
              <w:right w:w="68" w:type="dxa"/>
            </w:tcMar>
            <w:vAlign w:val="center"/>
          </w:tcPr>
          <w:p w:rsidR="00AA0580" w:rsidRPr="00972AF7" w:rsidRDefault="005105FD" w:rsidP="00F171DA">
            <w:pPr>
              <w:pStyle w:val="Tablebullets"/>
              <w:rPr>
                <w:sz w:val="18"/>
                <w:szCs w:val="18"/>
              </w:rPr>
            </w:pPr>
            <w:r w:rsidRPr="00972AF7">
              <w:rPr>
                <w:sz w:val="18"/>
                <w:szCs w:val="18"/>
              </w:rPr>
              <w:t>make selections from common input, output and storage devices</w:t>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AA0580" w:rsidTr="00972AF7">
        <w:tc>
          <w:tcPr>
            <w:tcW w:w="5474" w:type="dxa"/>
            <w:gridSpan w:val="2"/>
            <w:shd w:val="clear" w:color="auto" w:fill="auto"/>
            <w:tcMar>
              <w:left w:w="68" w:type="dxa"/>
              <w:right w:w="68" w:type="dxa"/>
            </w:tcMar>
            <w:vAlign w:val="center"/>
          </w:tcPr>
          <w:p w:rsidR="00AA0580" w:rsidRPr="00972AF7" w:rsidRDefault="005105FD" w:rsidP="00F171DA">
            <w:pPr>
              <w:pStyle w:val="Tablebullets"/>
              <w:rPr>
                <w:sz w:val="18"/>
                <w:szCs w:val="18"/>
              </w:rPr>
            </w:pPr>
            <w:r w:rsidRPr="00972AF7">
              <w:rPr>
                <w:sz w:val="18"/>
                <w:szCs w:val="18"/>
              </w:rPr>
              <w:t>make selections from common input, output and storage devices</w:t>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AA0580" w:rsidTr="00972AF7">
        <w:tc>
          <w:tcPr>
            <w:tcW w:w="5474" w:type="dxa"/>
            <w:gridSpan w:val="2"/>
            <w:shd w:val="clear" w:color="auto" w:fill="auto"/>
            <w:tcMar>
              <w:left w:w="68" w:type="dxa"/>
              <w:right w:w="68" w:type="dxa"/>
            </w:tcMar>
            <w:vAlign w:val="center"/>
          </w:tcPr>
          <w:p w:rsidR="00AA0580" w:rsidRPr="00972AF7" w:rsidRDefault="005105FD" w:rsidP="00F171DA">
            <w:pPr>
              <w:pStyle w:val="Tablebullets"/>
              <w:rPr>
                <w:sz w:val="18"/>
                <w:szCs w:val="18"/>
              </w:rPr>
            </w:pPr>
            <w:r w:rsidRPr="00972AF7">
              <w:rPr>
                <w:sz w:val="18"/>
                <w:szCs w:val="18"/>
              </w:rPr>
              <w:t>describe common ICT devices and operational processes using ICT-specific terminology</w:t>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AA0580" w:rsidTr="00972AF7">
        <w:tc>
          <w:tcPr>
            <w:tcW w:w="5474" w:type="dxa"/>
            <w:gridSpan w:val="2"/>
            <w:shd w:val="clear" w:color="auto" w:fill="auto"/>
            <w:tcMar>
              <w:left w:w="68" w:type="dxa"/>
              <w:right w:w="68" w:type="dxa"/>
            </w:tcMar>
            <w:vAlign w:val="center"/>
          </w:tcPr>
          <w:p w:rsidR="00AA0580" w:rsidRPr="00972AF7" w:rsidRDefault="005105FD" w:rsidP="00F171DA">
            <w:pPr>
              <w:pStyle w:val="Tablebullets"/>
              <w:rPr>
                <w:sz w:val="18"/>
                <w:szCs w:val="18"/>
              </w:rPr>
            </w:pPr>
            <w:r w:rsidRPr="00972AF7">
              <w:rPr>
                <w:sz w:val="18"/>
                <w:szCs w:val="18"/>
              </w:rPr>
              <w:t>develop and apply “help” strategies for effective use of ICTs</w:t>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AA0580" w:rsidRPr="00972AF7" w:rsidRDefault="00AA0580"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8F36B3" w:rsidTr="00972AF7">
        <w:tc>
          <w:tcPr>
            <w:tcW w:w="5474" w:type="dxa"/>
            <w:gridSpan w:val="2"/>
            <w:shd w:val="clear" w:color="auto" w:fill="auto"/>
            <w:tcMar>
              <w:left w:w="68" w:type="dxa"/>
              <w:right w:w="68" w:type="dxa"/>
            </w:tcMar>
            <w:vAlign w:val="center"/>
          </w:tcPr>
          <w:p w:rsidR="008F36B3" w:rsidRPr="00972AF7" w:rsidRDefault="005105FD" w:rsidP="00F171DA">
            <w:pPr>
              <w:pStyle w:val="Tablebullets"/>
              <w:rPr>
                <w:sz w:val="18"/>
                <w:szCs w:val="18"/>
              </w:rPr>
            </w:pPr>
            <w:r w:rsidRPr="00972AF7">
              <w:rPr>
                <w:sz w:val="18"/>
                <w:szCs w:val="18"/>
              </w:rPr>
              <w:t>explain some management processes when working with content in digital environments</w:t>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r w:rsidR="008F36B3" w:rsidTr="00972AF7">
        <w:tc>
          <w:tcPr>
            <w:tcW w:w="5474" w:type="dxa"/>
            <w:gridSpan w:val="2"/>
            <w:shd w:val="clear" w:color="auto" w:fill="auto"/>
            <w:tcMar>
              <w:left w:w="68" w:type="dxa"/>
              <w:right w:w="68" w:type="dxa"/>
            </w:tcMar>
            <w:vAlign w:val="center"/>
          </w:tcPr>
          <w:p w:rsidR="008F36B3" w:rsidRPr="00972AF7" w:rsidRDefault="005105FD" w:rsidP="00F171DA">
            <w:pPr>
              <w:pStyle w:val="Tablebullets"/>
              <w:rPr>
                <w:sz w:val="18"/>
                <w:szCs w:val="18"/>
              </w:rPr>
            </w:pPr>
            <w:r w:rsidRPr="00972AF7">
              <w:rPr>
                <w:sz w:val="18"/>
                <w:szCs w:val="18"/>
              </w:rPr>
              <w:t>reflect on and analyse their operational skills and identify ways to improve their effectiveness.</w:t>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ed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CFE7E6"/>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1"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c>
          <w:tcPr>
            <w:tcW w:w="542" w:type="dxa"/>
            <w:shd w:val="clear" w:color="auto" w:fill="auto"/>
            <w:tcMar>
              <w:left w:w="68" w:type="dxa"/>
              <w:right w:w="68" w:type="dxa"/>
            </w:tcMar>
          </w:tcPr>
          <w:p w:rsidR="008F36B3" w:rsidRPr="00972AF7" w:rsidRDefault="008F36B3" w:rsidP="00972AF7">
            <w:pPr>
              <w:pStyle w:val="Tabletext"/>
              <w:jc w:val="center"/>
              <w:rPr>
                <w:sz w:val="18"/>
                <w:szCs w:val="18"/>
              </w:rPr>
            </w:pPr>
            <w:r w:rsidRPr="00972AF7">
              <w:rPr>
                <w:rFonts w:cs="Arial"/>
                <w:b/>
                <w:color w:val="00948D"/>
                <w:sz w:val="22"/>
                <w:szCs w:val="22"/>
              </w:rPr>
              <w:fldChar w:fldCharType="begin">
                <w:ffData>
                  <w:name w:val=""/>
                  <w:enabled/>
                  <w:calcOnExit w:val="0"/>
                  <w:checkBox>
                    <w:size w:val="20"/>
                    <w:default w:val="0"/>
                  </w:checkBox>
                </w:ffData>
              </w:fldChar>
            </w:r>
            <w:r w:rsidRPr="00972AF7">
              <w:rPr>
                <w:rFonts w:cs="Arial"/>
                <w:b/>
                <w:color w:val="00948D"/>
                <w:sz w:val="22"/>
                <w:szCs w:val="22"/>
              </w:rPr>
              <w:instrText xml:space="preserve"> FORMCHECKBOX </w:instrText>
            </w:r>
            <w:r w:rsidRPr="00972AF7">
              <w:rPr>
                <w:rFonts w:cs="Arial"/>
                <w:b/>
                <w:color w:val="00948D"/>
                <w:sz w:val="22"/>
                <w:szCs w:val="22"/>
              </w:rPr>
            </w:r>
            <w:r w:rsidRPr="00972AF7">
              <w:rPr>
                <w:rFonts w:cs="Arial"/>
                <w:b/>
                <w:color w:val="00948D"/>
                <w:sz w:val="22"/>
                <w:szCs w:val="22"/>
              </w:rPr>
              <w:fldChar w:fldCharType="end"/>
            </w:r>
          </w:p>
        </w:tc>
      </w:tr>
    </w:tbl>
    <w:p w:rsidR="00602FF0" w:rsidRDefault="00602FF0" w:rsidP="00602FF0">
      <w:pPr>
        <w:pStyle w:val="Tabletext"/>
      </w:pPr>
    </w:p>
    <w:p w:rsidR="005105FD" w:rsidRPr="00AF5949" w:rsidRDefault="005105FD" w:rsidP="00602FF0">
      <w:pPr>
        <w:pStyle w:val="Tabletext"/>
      </w:pPr>
    </w:p>
    <w:p w:rsidR="00A927BB" w:rsidRDefault="00A927BB" w:rsidP="00482724">
      <w:pPr>
        <w:pStyle w:val="Tabletext"/>
      </w:pPr>
    </w:p>
    <w:p w:rsidR="00AF5949" w:rsidRPr="00482724" w:rsidRDefault="00AF5949" w:rsidP="00482724">
      <w:pPr>
        <w:pStyle w:val="Tabletext"/>
        <w:sectPr w:rsidR="00AF5949" w:rsidRPr="00482724" w:rsidSect="007C72BE">
          <w:headerReference w:type="default" r:id="rId12"/>
          <w:footerReference w:type="even" r:id="rId13"/>
          <w:footerReference w:type="default" r:id="rId14"/>
          <w:footnotePr>
            <w:pos w:val="beneathText"/>
            <w:numFmt w:val="chicago"/>
            <w:numRestart w:val="eachPage"/>
          </w:footnotePr>
          <w:type w:val="evenPage"/>
          <w:pgSz w:w="16840" w:h="11907" w:orient="landscape" w:code="9"/>
          <w:pgMar w:top="1134" w:right="1418" w:bottom="896" w:left="1418" w:header="567" w:footer="567" w:gutter="0"/>
          <w:pgNumType w:start="1"/>
          <w:cols w:space="720"/>
          <w:noEndnote/>
          <w:docGrid w:linePitch="299"/>
        </w:sectPr>
      </w:pPr>
    </w:p>
    <w:tbl>
      <w:tblPr>
        <w:tblW w:w="16273" w:type="dxa"/>
        <w:tblInd w:w="457" w:type="dxa"/>
        <w:tblCellMar>
          <w:top w:w="567" w:type="dxa"/>
          <w:left w:w="567" w:type="dxa"/>
          <w:bottom w:w="567" w:type="dxa"/>
          <w:right w:w="567" w:type="dxa"/>
        </w:tblCellMar>
        <w:tblLook w:val="01E0" w:firstRow="1" w:lastRow="1" w:firstColumn="1" w:lastColumn="1" w:noHBand="0" w:noVBand="0"/>
      </w:tblPr>
      <w:tblGrid>
        <w:gridCol w:w="16273"/>
      </w:tblGrid>
      <w:tr w:rsidR="00266B5B" w:rsidRPr="009719F9" w:rsidTr="00972AF7">
        <w:trPr>
          <w:trHeight w:val="2987"/>
        </w:trPr>
        <w:tc>
          <w:tcPr>
            <w:tcW w:w="16273" w:type="dxa"/>
            <w:tcBorders>
              <w:top w:val="nil"/>
              <w:left w:val="nil"/>
              <w:bottom w:val="nil"/>
              <w:right w:val="nil"/>
            </w:tcBorders>
            <w:shd w:val="clear" w:color="auto" w:fill="auto"/>
            <w:tcMar>
              <w:top w:w="0" w:type="dxa"/>
              <w:right w:w="0" w:type="dxa"/>
            </w:tcMar>
            <w:vAlign w:val="bottom"/>
          </w:tcPr>
          <w:p w:rsidR="00266B5B" w:rsidRPr="00972AF7" w:rsidRDefault="00266B5B" w:rsidP="00C11B9D">
            <w:pPr>
              <w:rPr>
                <w:highlight w:val="lightGray"/>
              </w:rPr>
            </w:pPr>
          </w:p>
        </w:tc>
      </w:tr>
      <w:tr w:rsidR="00266B5B" w:rsidRPr="009719F9" w:rsidTr="00972AF7">
        <w:trPr>
          <w:trHeight w:val="163"/>
        </w:trPr>
        <w:tc>
          <w:tcPr>
            <w:tcW w:w="16273" w:type="dxa"/>
            <w:tcBorders>
              <w:top w:val="nil"/>
              <w:left w:val="nil"/>
              <w:bottom w:val="single" w:sz="8" w:space="0" w:color="00928F"/>
              <w:right w:val="nil"/>
            </w:tcBorders>
            <w:shd w:val="clear" w:color="auto" w:fill="auto"/>
            <w:tcMar>
              <w:top w:w="0" w:type="dxa"/>
              <w:left w:w="0" w:type="dxa"/>
              <w:bottom w:w="0" w:type="dxa"/>
              <w:right w:w="0" w:type="dxa"/>
            </w:tcMar>
            <w:vAlign w:val="bottom"/>
          </w:tcPr>
          <w:p w:rsidR="00266B5B" w:rsidRPr="009719F9" w:rsidRDefault="00266B5B" w:rsidP="00972AF7">
            <w:pPr>
              <w:pStyle w:val="smallspace"/>
              <w:ind w:left="284"/>
            </w:pPr>
          </w:p>
        </w:tc>
      </w:tr>
      <w:tr w:rsidR="00266B5B" w:rsidRPr="00972AF7" w:rsidTr="00972AF7">
        <w:trPr>
          <w:trHeight w:val="5501"/>
        </w:trPr>
        <w:tc>
          <w:tcPr>
            <w:tcW w:w="16273" w:type="dxa"/>
            <w:tcBorders>
              <w:top w:val="single" w:sz="8" w:space="0" w:color="00928F"/>
              <w:left w:val="nil"/>
              <w:bottom w:val="single" w:sz="8" w:space="0" w:color="00928F"/>
              <w:right w:val="nil"/>
            </w:tcBorders>
            <w:shd w:val="clear" w:color="auto" w:fill="auto"/>
            <w:tcMar>
              <w:top w:w="567" w:type="dxa"/>
              <w:left w:w="567" w:type="dxa"/>
              <w:bottom w:w="0" w:type="dxa"/>
              <w:right w:w="0" w:type="dxa"/>
            </w:tcMar>
          </w:tcPr>
          <w:p w:rsidR="00266B5B" w:rsidRPr="00797D77" w:rsidRDefault="00266B5B" w:rsidP="00972AF7">
            <w:pPr>
              <w:pStyle w:val="QSAnamestyle"/>
              <w:spacing w:before="120"/>
            </w:pPr>
            <w:smartTag w:uri="urn:schemas-microsoft-com:office:smarttags" w:element="place">
              <w:smartTag w:uri="urn:schemas-microsoft-com:office:smarttags" w:element="State">
                <w:r w:rsidRPr="00797D77">
                  <w:t>Queensland</w:t>
                </w:r>
              </w:smartTag>
            </w:smartTag>
            <w:r w:rsidRPr="00797D77">
              <w:t xml:space="preserve"> Studies Authority</w:t>
            </w:r>
          </w:p>
          <w:p w:rsidR="00266B5B" w:rsidRPr="00797D77" w:rsidRDefault="00266B5B" w:rsidP="001F4623">
            <w:pPr>
              <w:pStyle w:val="QSAnamestyleaddress"/>
            </w:pPr>
            <w:smartTag w:uri="urn:schemas-microsoft-com:office:smarttags" w:element="address">
              <w:smartTag w:uri="urn:schemas-microsoft-com:office:smarttags" w:element="Street">
                <w:r w:rsidRPr="00797D77">
                  <w:t>295 Ann Street</w:t>
                </w:r>
              </w:smartTag>
              <w:r w:rsidRPr="00797D77">
                <w:t xml:space="preserve">, </w:t>
              </w:r>
              <w:smartTag w:uri="urn:schemas-microsoft-com:office:smarttags" w:element="City">
                <w:r w:rsidRPr="00797D77">
                  <w:t>Brisbane</w:t>
                </w:r>
              </w:smartTag>
            </w:smartTag>
          </w:p>
          <w:p w:rsidR="00266B5B" w:rsidRPr="00797D77" w:rsidRDefault="00266B5B" w:rsidP="001F4623">
            <w:pPr>
              <w:pStyle w:val="QSAnamestyleaddress"/>
            </w:pPr>
            <w:r w:rsidRPr="00797D77">
              <w:t xml:space="preserve">PO Box 307 </w:t>
            </w:r>
            <w:r w:rsidRPr="001F4623">
              <w:t>Spring</w:t>
            </w:r>
            <w:r w:rsidRPr="00797D77">
              <w:t xml:space="preserve"> Hill </w:t>
            </w:r>
          </w:p>
          <w:p w:rsidR="00266B5B" w:rsidRPr="00797D77" w:rsidRDefault="00266B5B" w:rsidP="001F4623">
            <w:pPr>
              <w:pStyle w:val="QSAnamestyleaddress"/>
            </w:pPr>
            <w:r w:rsidRPr="00797D77">
              <w:t>QLD</w:t>
            </w:r>
            <w:r w:rsidR="00BD7E52" w:rsidRPr="00972AF7">
              <w:rPr>
                <w:lang w:val="fr-FR"/>
              </w:rPr>
              <w:t> </w:t>
            </w:r>
            <w:r w:rsidRPr="00797D77">
              <w:t>4004</w:t>
            </w:r>
            <w:r w:rsidR="00BD7E52" w:rsidRPr="00972AF7">
              <w:rPr>
                <w:lang w:val="fr-FR"/>
              </w:rPr>
              <w:t> </w:t>
            </w:r>
            <w:smartTag w:uri="urn:schemas-microsoft-com:office:smarttags" w:element="country-region">
              <w:smartTag w:uri="urn:schemas-microsoft-com:office:smarttags" w:element="place">
                <w:r w:rsidRPr="00797D77">
                  <w:t>Australia</w:t>
                </w:r>
              </w:smartTag>
            </w:smartTag>
          </w:p>
          <w:p w:rsidR="00266B5B" w:rsidRPr="00972AF7" w:rsidRDefault="00266B5B" w:rsidP="001F4623">
            <w:pPr>
              <w:pStyle w:val="QSAnamestyleaddress"/>
              <w:rPr>
                <w:lang w:val="fr-FR"/>
              </w:rPr>
            </w:pPr>
            <w:r w:rsidRPr="00972AF7">
              <w:rPr>
                <w:b/>
                <w:lang w:val="fr-FR"/>
              </w:rPr>
              <w:t>T</w:t>
            </w:r>
            <w:r w:rsidR="006B150F" w:rsidRPr="00972AF7">
              <w:rPr>
                <w:lang w:val="fr-FR"/>
              </w:rPr>
              <w:t> </w:t>
            </w:r>
            <w:r w:rsidR="006B150F" w:rsidRPr="00972AF7">
              <w:rPr>
                <w:lang w:val="fr-FR"/>
              </w:rPr>
              <w:t>+61</w:t>
            </w:r>
            <w:r w:rsidRPr="00972AF7">
              <w:rPr>
                <w:lang w:val="fr-FR"/>
              </w:rPr>
              <w:t xml:space="preserve"> </w:t>
            </w:r>
            <w:r w:rsidR="00EF2D0C" w:rsidRPr="00972AF7">
              <w:rPr>
                <w:lang w:val="fr-FR"/>
              </w:rPr>
              <w:t xml:space="preserve">7 </w:t>
            </w:r>
            <w:r w:rsidRPr="00972AF7">
              <w:rPr>
                <w:lang w:val="fr-FR"/>
              </w:rPr>
              <w:t>3864 0299</w:t>
            </w:r>
          </w:p>
          <w:p w:rsidR="00266B5B" w:rsidRPr="00972AF7" w:rsidRDefault="00266B5B" w:rsidP="001F4623">
            <w:pPr>
              <w:pStyle w:val="QSAnamestyleaddress"/>
              <w:rPr>
                <w:lang w:val="fr-FR"/>
              </w:rPr>
            </w:pPr>
            <w:r w:rsidRPr="00972AF7">
              <w:rPr>
                <w:b/>
                <w:lang w:val="fr-FR"/>
              </w:rPr>
              <w:t>F</w:t>
            </w:r>
            <w:r w:rsidR="006B150F" w:rsidRPr="00972AF7">
              <w:rPr>
                <w:lang w:val="fr-FR"/>
              </w:rPr>
              <w:t> </w:t>
            </w:r>
            <w:r w:rsidR="006B150F" w:rsidRPr="00972AF7">
              <w:rPr>
                <w:lang w:val="fr-FR"/>
              </w:rPr>
              <w:t>+61</w:t>
            </w:r>
            <w:r w:rsidRPr="00972AF7">
              <w:rPr>
                <w:lang w:val="fr-FR"/>
              </w:rPr>
              <w:t xml:space="preserve"> </w:t>
            </w:r>
            <w:r w:rsidR="00EF2D0C" w:rsidRPr="00972AF7">
              <w:rPr>
                <w:lang w:val="fr-FR"/>
              </w:rPr>
              <w:t xml:space="preserve">7 </w:t>
            </w:r>
            <w:r w:rsidR="001F4623" w:rsidRPr="00972AF7">
              <w:rPr>
                <w:lang w:val="fr-FR"/>
              </w:rPr>
              <w:t>3221 2553</w:t>
            </w:r>
          </w:p>
          <w:p w:rsidR="00266B5B" w:rsidRPr="00972AF7" w:rsidRDefault="00266B5B" w:rsidP="00797D77">
            <w:pPr>
              <w:pStyle w:val="QSAnamestyleurl"/>
              <w:rPr>
                <w:szCs w:val="16"/>
              </w:rPr>
            </w:pPr>
            <w:hyperlink r:id="rId15" w:history="1">
              <w:r w:rsidRPr="00972AF7">
                <w:rPr>
                  <w:rStyle w:val="Hyperlink"/>
                  <w:color w:val="00928F"/>
                  <w:sz w:val="20"/>
                  <w:szCs w:val="16"/>
                </w:rPr>
                <w:t>www.qsa.qld.edu.au</w:t>
              </w:r>
            </w:hyperlink>
          </w:p>
          <w:p w:rsidR="00266B5B" w:rsidRPr="00931AC0" w:rsidRDefault="00266B5B" w:rsidP="00972AF7">
            <w:pPr>
              <w:ind w:left="284"/>
            </w:pPr>
          </w:p>
        </w:tc>
      </w:tr>
    </w:tbl>
    <w:p w:rsidR="000B468B" w:rsidRPr="002A2C14" w:rsidRDefault="000B468B" w:rsidP="00931AC0">
      <w:pPr>
        <w:rPr>
          <w:lang w:val="fr-FR"/>
        </w:rPr>
      </w:pPr>
    </w:p>
    <w:sectPr w:rsidR="000B468B" w:rsidRPr="002A2C14" w:rsidSect="00CA1E9C">
      <w:headerReference w:type="even" r:id="rId16"/>
      <w:headerReference w:type="default" r:id="rId17"/>
      <w:footerReference w:type="even" r:id="rId18"/>
      <w:footerReference w:type="default" r:id="rId19"/>
      <w:footnotePr>
        <w:numFmt w:val="chicago"/>
      </w:footnotePr>
      <w:type w:val="evenPage"/>
      <w:pgSz w:w="16840" w:h="11907" w:orient="landscape" w:code="9"/>
      <w:pgMar w:top="284" w:right="284" w:bottom="284" w:left="284" w:header="284" w:footer="284"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FB9" w:rsidRDefault="00EA1FB9">
      <w:r>
        <w:separator/>
      </w:r>
    </w:p>
  </w:endnote>
  <w:endnote w:type="continuationSeparator" w:id="0">
    <w:p w:rsidR="00EA1FB9" w:rsidRDefault="00EA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10206"/>
    </w:tblGrid>
    <w:tr w:rsidR="0075633A" w:rsidRPr="00CC56B0" w:rsidTr="00972AF7">
      <w:trPr>
        <w:trHeight w:val="93"/>
        <w:jc w:val="center"/>
      </w:trPr>
      <w:tc>
        <w:tcPr>
          <w:tcW w:w="10120" w:type="dxa"/>
          <w:tcBorders>
            <w:top w:val="nil"/>
            <w:left w:val="nil"/>
            <w:bottom w:val="nil"/>
            <w:right w:val="nil"/>
          </w:tcBorders>
          <w:shd w:val="clear" w:color="auto" w:fill="auto"/>
          <w:vAlign w:val="bottom"/>
        </w:tcPr>
        <w:p w:rsidR="0075633A" w:rsidRPr="00CC56B0" w:rsidRDefault="001C4C61" w:rsidP="00972AF7">
          <w:pPr>
            <w:ind w:left="284"/>
          </w:pPr>
          <w:r>
            <w:rPr>
              <w:noProof/>
              <w:lang w:eastAsia="en-AU"/>
            </w:rPr>
            <w:drawing>
              <wp:anchor distT="0" distB="0" distL="114300" distR="114300" simplePos="0" relativeHeight="251657216" behindDoc="1" locked="0" layoutInCell="1" allowOverlap="1">
                <wp:simplePos x="0" y="0"/>
                <wp:positionH relativeFrom="page">
                  <wp:posOffset>-528955</wp:posOffset>
                </wp:positionH>
                <wp:positionV relativeFrom="page">
                  <wp:posOffset>-830580</wp:posOffset>
                </wp:positionV>
                <wp:extent cx="7564755" cy="1080770"/>
                <wp:effectExtent l="0" t="0" r="0" b="5080"/>
                <wp:wrapNone/>
                <wp:docPr id="1" name="Picture 1" descr="Word_foote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_footer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5633A" w:rsidRPr="0039039F" w:rsidRDefault="0075633A" w:rsidP="00E46479">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3A" w:rsidRPr="00910CA5" w:rsidRDefault="001C4C61" w:rsidP="0007002A">
    <w:pPr>
      <w:pStyle w:val="smallspace"/>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bottom</wp:align>
          </wp:positionV>
          <wp:extent cx="10693400" cy="643255"/>
          <wp:effectExtent l="0" t="0" r="0" b="4445"/>
          <wp:wrapNone/>
          <wp:docPr id="2" name="Picture 2" descr="A4_landscape_MONO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_landscape_MONO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643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3A" w:rsidRPr="00AA55F1" w:rsidRDefault="0075633A" w:rsidP="0059632D">
    <w:pPr>
      <w:pStyle w:val="Footereven"/>
      <w:tabs>
        <w:tab w:val="clear" w:pos="-110"/>
        <w:tab w:val="left" w:pos="-14"/>
      </w:tabs>
    </w:pPr>
    <w:r w:rsidRPr="0059632D">
      <w:rPr>
        <w:b/>
      </w:rPr>
      <w:fldChar w:fldCharType="begin"/>
    </w:r>
    <w:r w:rsidRPr="0059632D">
      <w:rPr>
        <w:b/>
      </w:rPr>
      <w:instrText xml:space="preserve">PAGE  </w:instrText>
    </w:r>
    <w:r w:rsidRPr="0059632D">
      <w:rPr>
        <w:b/>
      </w:rPr>
      <w:fldChar w:fldCharType="separate"/>
    </w:r>
    <w:r w:rsidR="001C4C61">
      <w:rPr>
        <w:b/>
        <w:noProof/>
      </w:rPr>
      <w:t>2</w:t>
    </w:r>
    <w:r w:rsidRPr="0059632D">
      <w:rPr>
        <w:b/>
      </w:rPr>
      <w:fldChar w:fldCharType="end"/>
    </w:r>
    <w:r w:rsidRPr="00AA55F1">
      <w:rPr>
        <w:rFonts w:eastAsia="MS Gothic"/>
      </w:rPr>
      <w:tab/>
      <w:t>|</w:t>
    </w:r>
    <w:r w:rsidRPr="00AA55F1">
      <w:rPr>
        <w:rFonts w:eastAsia="MS Gothic"/>
      </w:rPr>
      <w:tab/>
    </w:r>
    <w:r>
      <w:rPr>
        <w:b/>
      </w:rPr>
      <w:t>Year 5 Juncture</w:t>
    </w:r>
    <w:r w:rsidRPr="00AA55F1">
      <w:rPr>
        <w:rFonts w:eastAsia="MS Gothic" w:hint="eastAsia"/>
      </w:rPr>
      <w:t> </w:t>
    </w:r>
    <w:r w:rsidR="0080124C">
      <w:t>Planning and auditing template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3A" w:rsidRPr="00AA55F1" w:rsidRDefault="0075633A" w:rsidP="0032005A">
    <w:pPr>
      <w:pStyle w:val="Footerodd"/>
      <w:tabs>
        <w:tab w:val="clear" w:pos="8250"/>
        <w:tab w:val="clear" w:pos="8580"/>
        <w:tab w:val="clear" w:pos="8913"/>
        <w:tab w:val="right" w:pos="13640"/>
        <w:tab w:val="right" w:pos="13970"/>
        <w:tab w:val="left" w:pos="14300"/>
      </w:tabs>
    </w:pPr>
    <w:r w:rsidRPr="00AA55F1">
      <w:tab/>
    </w:r>
    <w:smartTag w:uri="urn:schemas-microsoft-com:office:smarttags" w:element="place">
      <w:smartTag w:uri="urn:schemas-microsoft-com:office:smarttags" w:element="State">
        <w:r w:rsidRPr="00AA55F1">
          <w:t>Queensland</w:t>
        </w:r>
      </w:smartTag>
    </w:smartTag>
    <w:r w:rsidRPr="00AA55F1">
      <w:t xml:space="preserve"> Studies Authority</w:t>
    </w:r>
    <w:r w:rsidRPr="00AA55F1">
      <w:rPr>
        <w:rFonts w:eastAsia="MS Gothic" w:hint="eastAsia"/>
      </w:rPr>
      <w:t> </w:t>
    </w:r>
    <w:r w:rsidRPr="007F50BA">
      <w:rPr>
        <w:rFonts w:eastAsia="MS Gothic"/>
        <w:b w:val="0"/>
      </w:rPr>
      <w:fldChar w:fldCharType="begin"/>
    </w:r>
    <w:r w:rsidRPr="007F50BA">
      <w:rPr>
        <w:rFonts w:eastAsia="MS Gothic"/>
        <w:b w:val="0"/>
      </w:rPr>
      <w:instrText xml:space="preserve"> TIME  \@ "MMMM yyyy"  \* MERGEFORMAT </w:instrText>
    </w:r>
    <w:r w:rsidRPr="007F50BA">
      <w:rPr>
        <w:rFonts w:eastAsia="MS Gothic"/>
        <w:b w:val="0"/>
      </w:rPr>
      <w:fldChar w:fldCharType="separate"/>
    </w:r>
    <w:r w:rsidR="001C4C61">
      <w:rPr>
        <w:rFonts w:eastAsia="MS Gothic"/>
        <w:b w:val="0"/>
        <w:noProof/>
      </w:rPr>
      <w:t>June 2014</w:t>
    </w:r>
    <w:r w:rsidRPr="007F50BA">
      <w:rPr>
        <w:rFonts w:eastAsia="MS Gothic"/>
        <w:b w:val="0"/>
      </w:rP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4C4406">
      <w:rPr>
        <w:noProof/>
      </w:rPr>
      <w:t>23</w:t>
    </w:r>
    <w:r w:rsidRPr="00AA55F1">
      <w:fldChar w:fldCharType="end"/>
    </w:r>
  </w:p>
  <w:p w:rsidR="0075633A" w:rsidRPr="0039039F" w:rsidRDefault="0075633A" w:rsidP="00E46479">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3A" w:rsidRPr="00CA1E9C" w:rsidRDefault="0075633A" w:rsidP="00CA1E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3A" w:rsidRPr="0039039F" w:rsidRDefault="0075633A" w:rsidP="003903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FB9" w:rsidRPr="005E2987" w:rsidRDefault="00EA1FB9" w:rsidP="005E2987">
      <w:pPr>
        <w:pStyle w:val="footnoteseparator"/>
      </w:pPr>
    </w:p>
  </w:footnote>
  <w:footnote w:type="continuationSeparator" w:id="0">
    <w:p w:rsidR="00EA1FB9" w:rsidRDefault="00EA1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3A" w:rsidRPr="003836CE" w:rsidRDefault="0075633A" w:rsidP="001974B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3A" w:rsidRDefault="0075633A" w:rsidP="00CA1E9C">
    <w:pPr>
      <w:pStyle w:val="smallspac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33A" w:rsidRPr="00826CBE" w:rsidRDefault="0075633A" w:rsidP="00674854">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87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680BE2"/>
    <w:multiLevelType w:val="hybridMultilevel"/>
    <w:tmpl w:val="1C7E879A"/>
    <w:lvl w:ilvl="0" w:tplc="5BFC2A16">
      <w:start w:val="1"/>
      <w:numFmt w:val="bullet"/>
      <w:pStyle w:val="Tablebullets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pStyle w:val="Bulletslevel1"/>
      <w:lvlText w:val=""/>
      <w:lvlJc w:val="left"/>
      <w:pPr>
        <w:tabs>
          <w:tab w:val="num" w:pos="284"/>
        </w:tabs>
        <w:ind w:left="284" w:hanging="284"/>
      </w:pPr>
      <w:rPr>
        <w:rFonts w:ascii="Symbol" w:hAnsi="Symbol" w:hint="default"/>
        <w:color w:val="00928F"/>
      </w:rPr>
    </w:lvl>
  </w:abstractNum>
  <w:abstractNum w:abstractNumId="3">
    <w:nsid w:val="1D481BD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9A96F13"/>
    <w:multiLevelType w:val="multilevel"/>
    <w:tmpl w:val="74F2FA90"/>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Heading4"/>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DEB3E51"/>
    <w:multiLevelType w:val="multilevel"/>
    <w:tmpl w:val="ABA4211E"/>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6">
    <w:nsid w:val="2F1046B8"/>
    <w:multiLevelType w:val="singleLevel"/>
    <w:tmpl w:val="2C7E5C60"/>
    <w:lvl w:ilvl="0">
      <w:start w:val="1"/>
      <w:numFmt w:val="bullet"/>
      <w:pStyle w:val="Bulletslevel3"/>
      <w:lvlText w:val="▪"/>
      <w:lvlJc w:val="left"/>
      <w:pPr>
        <w:tabs>
          <w:tab w:val="num" w:pos="284"/>
        </w:tabs>
        <w:ind w:left="851" w:hanging="284"/>
      </w:pPr>
      <w:rPr>
        <w:rFonts w:ascii="Arial" w:hAnsi="Arial" w:hint="default"/>
      </w:rPr>
    </w:lvl>
  </w:abstractNum>
  <w:abstractNum w:abstractNumId="7">
    <w:nsid w:val="360D42C6"/>
    <w:multiLevelType w:val="multilevel"/>
    <w:tmpl w:val="160E935E"/>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val="0"/>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8">
    <w:nsid w:val="40FA0709"/>
    <w:multiLevelType w:val="multilevel"/>
    <w:tmpl w:val="B680F476"/>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9">
    <w:nsid w:val="4BBD4856"/>
    <w:multiLevelType w:val="multilevel"/>
    <w:tmpl w:val="F008F714"/>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0">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520557BA"/>
    <w:multiLevelType w:val="hybridMultilevel"/>
    <w:tmpl w:val="200AA3F2"/>
    <w:lvl w:ilvl="0" w:tplc="75F6DC82">
      <w:start w:val="1"/>
      <w:numFmt w:val="decimal"/>
      <w:pStyle w:val="Numberedbulletslevel1"/>
      <w:lvlText w:val="%1."/>
      <w:lvlJc w:val="left"/>
      <w:pPr>
        <w:tabs>
          <w:tab w:val="num" w:pos="397"/>
        </w:tabs>
        <w:ind w:left="397" w:hanging="397"/>
      </w:pPr>
      <w:rPr>
        <w:rFonts w:hint="default"/>
      </w:rPr>
    </w:lvl>
    <w:lvl w:ilvl="1" w:tplc="0C090019">
      <w:start w:val="1"/>
      <w:numFmt w:val="lowerLetter"/>
      <w:pStyle w:val="Numberedbulletslevel2"/>
      <w:lvlText w:val="%2."/>
      <w:lvlJc w:val="left"/>
      <w:pPr>
        <w:tabs>
          <w:tab w:val="num" w:pos="1080"/>
        </w:tabs>
        <w:ind w:left="1080" w:hanging="360"/>
      </w:pPr>
    </w:lvl>
    <w:lvl w:ilvl="2" w:tplc="0C09001B">
      <w:start w:val="1"/>
      <w:numFmt w:val="lowerRoman"/>
      <w:pStyle w:val="Numberedbulletslevel3"/>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54435ECE"/>
    <w:multiLevelType w:val="hybridMultilevel"/>
    <w:tmpl w:val="8F16AC0E"/>
    <w:lvl w:ilvl="0" w:tplc="C86A1D4E">
      <w:start w:val="1"/>
      <w:numFmt w:val="bullet"/>
      <w:pStyle w:val="Bulletslevel2"/>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04F0DBA"/>
    <w:multiLevelType w:val="singleLevel"/>
    <w:tmpl w:val="1324BBDA"/>
    <w:lvl w:ilvl="0">
      <w:start w:val="1"/>
      <w:numFmt w:val="bullet"/>
      <w:pStyle w:val="Tablebullets3"/>
      <w:lvlText w:val="▪"/>
      <w:lvlJc w:val="left"/>
      <w:pPr>
        <w:tabs>
          <w:tab w:val="num" w:pos="851"/>
        </w:tabs>
        <w:ind w:left="851" w:hanging="284"/>
      </w:pPr>
      <w:rPr>
        <w:rFonts w:ascii="Arial" w:hAnsi="Arial" w:hint="default"/>
      </w:rPr>
    </w:lvl>
  </w:abstractNum>
  <w:abstractNum w:abstractNumId="14">
    <w:nsid w:val="72E80DBA"/>
    <w:multiLevelType w:val="multilevel"/>
    <w:tmpl w:val="74F2FA90"/>
    <w:lvl w:ilvl="0">
      <w:start w:val="1"/>
      <w:numFmt w:val="decimal"/>
      <w:lvlText w:val="%1."/>
      <w:lvlJc w:val="left"/>
      <w:pPr>
        <w:tabs>
          <w:tab w:val="num" w:pos="-718"/>
        </w:tabs>
        <w:ind w:left="-718"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851"/>
        </w:tabs>
        <w:ind w:left="85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5">
    <w:nsid w:val="770418D0"/>
    <w:multiLevelType w:val="singleLevel"/>
    <w:tmpl w:val="6A2E0728"/>
    <w:lvl w:ilvl="0">
      <w:start w:val="1"/>
      <w:numFmt w:val="bullet"/>
      <w:pStyle w:val="Tablebullets"/>
      <w:lvlText w:val=""/>
      <w:lvlJc w:val="left"/>
      <w:pPr>
        <w:tabs>
          <w:tab w:val="num" w:pos="284"/>
        </w:tabs>
        <w:ind w:left="284" w:hanging="284"/>
      </w:pPr>
      <w:rPr>
        <w:rFonts w:ascii="Symbol" w:hAnsi="Symbol" w:hint="default"/>
        <w:color w:val="00928F"/>
      </w:rPr>
    </w:lvl>
  </w:abstractNum>
  <w:num w:numId="1">
    <w:abstractNumId w:val="2"/>
  </w:num>
  <w:num w:numId="2">
    <w:abstractNumId w:val="15"/>
  </w:num>
  <w:num w:numId="3">
    <w:abstractNumId w:val="6"/>
  </w:num>
  <w:num w:numId="4">
    <w:abstractNumId w:val="13"/>
  </w:num>
  <w:num w:numId="5">
    <w:abstractNumId w:val="4"/>
  </w:num>
  <w:num w:numId="6">
    <w:abstractNumId w:val="11"/>
  </w:num>
  <w:num w:numId="7">
    <w:abstractNumId w:val="12"/>
  </w:num>
  <w:num w:numId="8">
    <w:abstractNumId w:val="1"/>
  </w:num>
  <w:num w:numId="9">
    <w:abstractNumId w:val="10"/>
  </w:num>
  <w:num w:numId="10">
    <w:abstractNumId w:val="8"/>
  </w:num>
  <w:num w:numId="11">
    <w:abstractNumId w:val="7"/>
  </w:num>
  <w:num w:numId="12">
    <w:abstractNumId w:val="9"/>
  </w:num>
  <w:num w:numId="13">
    <w:abstractNumId w:val="5"/>
  </w:num>
  <w:num w:numId="14">
    <w:abstractNumId w:val="14"/>
  </w:num>
  <w:num w:numId="15">
    <w:abstractNumId w:val="3"/>
  </w:num>
  <w:num w:numId="16">
    <w:abstractNumId w:val="0"/>
  </w:num>
  <w:num w:numId="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evenAndOddHeaders/>
  <w:drawingGridHorizontalSpacing w:val="110"/>
  <w:drawingGridVerticalSpacing w:val="299"/>
  <w:displayHorizontalDrawingGridEvery w:val="0"/>
  <w:doNotShadeFormData/>
  <w:noPunctuationKerning/>
  <w:characterSpacingControl w:val="doNotCompress"/>
  <w:hdrShapeDefaults>
    <o:shapedefaults v:ext="edit" spidmax="3074">
      <o:colormru v:ext="edit" colors="#00948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B5"/>
    <w:rsid w:val="00002D5B"/>
    <w:rsid w:val="00003A28"/>
    <w:rsid w:val="00004943"/>
    <w:rsid w:val="000063A2"/>
    <w:rsid w:val="000076B8"/>
    <w:rsid w:val="0001015F"/>
    <w:rsid w:val="00013175"/>
    <w:rsid w:val="000159C5"/>
    <w:rsid w:val="00017F0E"/>
    <w:rsid w:val="0002204D"/>
    <w:rsid w:val="0002293A"/>
    <w:rsid w:val="00022C26"/>
    <w:rsid w:val="00025D91"/>
    <w:rsid w:val="00032D0A"/>
    <w:rsid w:val="00033AB9"/>
    <w:rsid w:val="00040EF5"/>
    <w:rsid w:val="00042417"/>
    <w:rsid w:val="00042E4D"/>
    <w:rsid w:val="00043A66"/>
    <w:rsid w:val="00045335"/>
    <w:rsid w:val="00050998"/>
    <w:rsid w:val="0005538C"/>
    <w:rsid w:val="00055FD1"/>
    <w:rsid w:val="000658BE"/>
    <w:rsid w:val="0007002A"/>
    <w:rsid w:val="00070735"/>
    <w:rsid w:val="0007358E"/>
    <w:rsid w:val="000764AB"/>
    <w:rsid w:val="000775A1"/>
    <w:rsid w:val="000809A6"/>
    <w:rsid w:val="0008103C"/>
    <w:rsid w:val="00083FA7"/>
    <w:rsid w:val="000843E5"/>
    <w:rsid w:val="000852BB"/>
    <w:rsid w:val="00085993"/>
    <w:rsid w:val="00086AA0"/>
    <w:rsid w:val="00092359"/>
    <w:rsid w:val="000928DA"/>
    <w:rsid w:val="000A1B15"/>
    <w:rsid w:val="000A398B"/>
    <w:rsid w:val="000A462D"/>
    <w:rsid w:val="000B10B7"/>
    <w:rsid w:val="000B3026"/>
    <w:rsid w:val="000B468B"/>
    <w:rsid w:val="000B4CBF"/>
    <w:rsid w:val="000C0C54"/>
    <w:rsid w:val="000C3195"/>
    <w:rsid w:val="000C49E1"/>
    <w:rsid w:val="000C5DF7"/>
    <w:rsid w:val="000D2D55"/>
    <w:rsid w:val="000D3FF1"/>
    <w:rsid w:val="000D4545"/>
    <w:rsid w:val="000D455D"/>
    <w:rsid w:val="000E0468"/>
    <w:rsid w:val="000E3F33"/>
    <w:rsid w:val="000F102A"/>
    <w:rsid w:val="000F19CA"/>
    <w:rsid w:val="000F2AB9"/>
    <w:rsid w:val="000F6BAC"/>
    <w:rsid w:val="001007C1"/>
    <w:rsid w:val="001029DB"/>
    <w:rsid w:val="00111134"/>
    <w:rsid w:val="001115B0"/>
    <w:rsid w:val="00114513"/>
    <w:rsid w:val="00117B4C"/>
    <w:rsid w:val="00122FC3"/>
    <w:rsid w:val="00124A32"/>
    <w:rsid w:val="001252D9"/>
    <w:rsid w:val="00126E98"/>
    <w:rsid w:val="00130DB0"/>
    <w:rsid w:val="00130DD3"/>
    <w:rsid w:val="00132A42"/>
    <w:rsid w:val="00133612"/>
    <w:rsid w:val="00134B0C"/>
    <w:rsid w:val="00135C0D"/>
    <w:rsid w:val="0013653C"/>
    <w:rsid w:val="00137D82"/>
    <w:rsid w:val="00137E4E"/>
    <w:rsid w:val="0015475A"/>
    <w:rsid w:val="00155943"/>
    <w:rsid w:val="001577DF"/>
    <w:rsid w:val="00157FAC"/>
    <w:rsid w:val="0016009A"/>
    <w:rsid w:val="001604AE"/>
    <w:rsid w:val="001605FD"/>
    <w:rsid w:val="00163512"/>
    <w:rsid w:val="00163825"/>
    <w:rsid w:val="00164B9A"/>
    <w:rsid w:val="001703E9"/>
    <w:rsid w:val="001763A2"/>
    <w:rsid w:val="0018299B"/>
    <w:rsid w:val="00182A1B"/>
    <w:rsid w:val="00183831"/>
    <w:rsid w:val="00184B13"/>
    <w:rsid w:val="00185766"/>
    <w:rsid w:val="001944D1"/>
    <w:rsid w:val="00195644"/>
    <w:rsid w:val="001974B5"/>
    <w:rsid w:val="001A23B0"/>
    <w:rsid w:val="001A51A3"/>
    <w:rsid w:val="001A717E"/>
    <w:rsid w:val="001B2F6C"/>
    <w:rsid w:val="001B45B3"/>
    <w:rsid w:val="001C3385"/>
    <w:rsid w:val="001C363B"/>
    <w:rsid w:val="001C4C61"/>
    <w:rsid w:val="001C6D32"/>
    <w:rsid w:val="001C7DF9"/>
    <w:rsid w:val="001D2FEF"/>
    <w:rsid w:val="001D79C1"/>
    <w:rsid w:val="001E0CD8"/>
    <w:rsid w:val="001E7BC8"/>
    <w:rsid w:val="001F3875"/>
    <w:rsid w:val="001F4623"/>
    <w:rsid w:val="001F57E5"/>
    <w:rsid w:val="002048D5"/>
    <w:rsid w:val="00205852"/>
    <w:rsid w:val="002077B9"/>
    <w:rsid w:val="00207AD0"/>
    <w:rsid w:val="00213BEF"/>
    <w:rsid w:val="002140C2"/>
    <w:rsid w:val="00221C9C"/>
    <w:rsid w:val="00222DA4"/>
    <w:rsid w:val="0022471E"/>
    <w:rsid w:val="00227B1B"/>
    <w:rsid w:val="00234147"/>
    <w:rsid w:val="0023414F"/>
    <w:rsid w:val="00235ADC"/>
    <w:rsid w:val="00240887"/>
    <w:rsid w:val="002463D3"/>
    <w:rsid w:val="0024651E"/>
    <w:rsid w:val="002508BD"/>
    <w:rsid w:val="00254C08"/>
    <w:rsid w:val="002562FE"/>
    <w:rsid w:val="002629E8"/>
    <w:rsid w:val="00265885"/>
    <w:rsid w:val="00266B5B"/>
    <w:rsid w:val="00267AF3"/>
    <w:rsid w:val="00270E23"/>
    <w:rsid w:val="00271A2D"/>
    <w:rsid w:val="002774D4"/>
    <w:rsid w:val="00280C62"/>
    <w:rsid w:val="00282768"/>
    <w:rsid w:val="002841E3"/>
    <w:rsid w:val="00286A7F"/>
    <w:rsid w:val="00287BFA"/>
    <w:rsid w:val="00287E3C"/>
    <w:rsid w:val="00290AF3"/>
    <w:rsid w:val="002972A8"/>
    <w:rsid w:val="002A2C14"/>
    <w:rsid w:val="002A76C9"/>
    <w:rsid w:val="002B1B7A"/>
    <w:rsid w:val="002B3C50"/>
    <w:rsid w:val="002B4257"/>
    <w:rsid w:val="002C1F67"/>
    <w:rsid w:val="002C6AFD"/>
    <w:rsid w:val="002C7B03"/>
    <w:rsid w:val="002D05D8"/>
    <w:rsid w:val="002D3C23"/>
    <w:rsid w:val="002D4B80"/>
    <w:rsid w:val="002D70CA"/>
    <w:rsid w:val="002E0F9C"/>
    <w:rsid w:val="002E4C1F"/>
    <w:rsid w:val="002E60FA"/>
    <w:rsid w:val="002F1C33"/>
    <w:rsid w:val="002F2691"/>
    <w:rsid w:val="002F5598"/>
    <w:rsid w:val="002F5BF6"/>
    <w:rsid w:val="00302CFA"/>
    <w:rsid w:val="003044FC"/>
    <w:rsid w:val="00305912"/>
    <w:rsid w:val="00311876"/>
    <w:rsid w:val="0031337E"/>
    <w:rsid w:val="00313FFC"/>
    <w:rsid w:val="003146D7"/>
    <w:rsid w:val="0032005A"/>
    <w:rsid w:val="00320151"/>
    <w:rsid w:val="00322093"/>
    <w:rsid w:val="0032287C"/>
    <w:rsid w:val="00324018"/>
    <w:rsid w:val="003251BE"/>
    <w:rsid w:val="00330B8F"/>
    <w:rsid w:val="0033717A"/>
    <w:rsid w:val="003373DB"/>
    <w:rsid w:val="00337C22"/>
    <w:rsid w:val="00337D69"/>
    <w:rsid w:val="00344DF1"/>
    <w:rsid w:val="00353BC3"/>
    <w:rsid w:val="00362AB5"/>
    <w:rsid w:val="003676C0"/>
    <w:rsid w:val="003701FA"/>
    <w:rsid w:val="00372E92"/>
    <w:rsid w:val="0037352C"/>
    <w:rsid w:val="00373EAC"/>
    <w:rsid w:val="00374B3F"/>
    <w:rsid w:val="0037591C"/>
    <w:rsid w:val="00376790"/>
    <w:rsid w:val="0038114E"/>
    <w:rsid w:val="003836CE"/>
    <w:rsid w:val="0039039F"/>
    <w:rsid w:val="00393E8B"/>
    <w:rsid w:val="003972D3"/>
    <w:rsid w:val="00397EB6"/>
    <w:rsid w:val="003A0345"/>
    <w:rsid w:val="003A66A9"/>
    <w:rsid w:val="003B07B0"/>
    <w:rsid w:val="003B1068"/>
    <w:rsid w:val="003B5233"/>
    <w:rsid w:val="003B5F83"/>
    <w:rsid w:val="003B6531"/>
    <w:rsid w:val="003B6A1B"/>
    <w:rsid w:val="003B6EE5"/>
    <w:rsid w:val="003B7039"/>
    <w:rsid w:val="003B7A55"/>
    <w:rsid w:val="003C1FDF"/>
    <w:rsid w:val="003D258C"/>
    <w:rsid w:val="003D43BD"/>
    <w:rsid w:val="003D463D"/>
    <w:rsid w:val="003E12D4"/>
    <w:rsid w:val="003E4B69"/>
    <w:rsid w:val="003E5A98"/>
    <w:rsid w:val="003E7C1C"/>
    <w:rsid w:val="003F2F6C"/>
    <w:rsid w:val="003F77DE"/>
    <w:rsid w:val="00400D36"/>
    <w:rsid w:val="00402913"/>
    <w:rsid w:val="00403A6D"/>
    <w:rsid w:val="0040556C"/>
    <w:rsid w:val="0040665F"/>
    <w:rsid w:val="0041373A"/>
    <w:rsid w:val="0042084F"/>
    <w:rsid w:val="00421850"/>
    <w:rsid w:val="004259AD"/>
    <w:rsid w:val="0043042B"/>
    <w:rsid w:val="00432102"/>
    <w:rsid w:val="00432B4C"/>
    <w:rsid w:val="00433800"/>
    <w:rsid w:val="004338A0"/>
    <w:rsid w:val="00437036"/>
    <w:rsid w:val="00445283"/>
    <w:rsid w:val="00452337"/>
    <w:rsid w:val="00452BB2"/>
    <w:rsid w:val="0046225D"/>
    <w:rsid w:val="004665E9"/>
    <w:rsid w:val="00467329"/>
    <w:rsid w:val="00472274"/>
    <w:rsid w:val="00472F71"/>
    <w:rsid w:val="004730FF"/>
    <w:rsid w:val="00475EF5"/>
    <w:rsid w:val="00475FFD"/>
    <w:rsid w:val="00481CA0"/>
    <w:rsid w:val="00482724"/>
    <w:rsid w:val="00485A7F"/>
    <w:rsid w:val="0048713F"/>
    <w:rsid w:val="00487176"/>
    <w:rsid w:val="00490987"/>
    <w:rsid w:val="0049214A"/>
    <w:rsid w:val="00493803"/>
    <w:rsid w:val="00494001"/>
    <w:rsid w:val="00494B2C"/>
    <w:rsid w:val="00495B2E"/>
    <w:rsid w:val="004A2953"/>
    <w:rsid w:val="004A489A"/>
    <w:rsid w:val="004B3743"/>
    <w:rsid w:val="004B53D1"/>
    <w:rsid w:val="004C3954"/>
    <w:rsid w:val="004C4406"/>
    <w:rsid w:val="004C5534"/>
    <w:rsid w:val="004C5FFF"/>
    <w:rsid w:val="004C6159"/>
    <w:rsid w:val="004C7384"/>
    <w:rsid w:val="004C7724"/>
    <w:rsid w:val="004D0AFC"/>
    <w:rsid w:val="004D29E6"/>
    <w:rsid w:val="004D4728"/>
    <w:rsid w:val="004D4E4A"/>
    <w:rsid w:val="004D555C"/>
    <w:rsid w:val="004D6F7B"/>
    <w:rsid w:val="004E4374"/>
    <w:rsid w:val="004F11E4"/>
    <w:rsid w:val="004F2736"/>
    <w:rsid w:val="004F3B8B"/>
    <w:rsid w:val="00504A44"/>
    <w:rsid w:val="00506FC2"/>
    <w:rsid w:val="005105FD"/>
    <w:rsid w:val="00513B5E"/>
    <w:rsid w:val="005200C5"/>
    <w:rsid w:val="0052010F"/>
    <w:rsid w:val="00520745"/>
    <w:rsid w:val="005218D7"/>
    <w:rsid w:val="00521E91"/>
    <w:rsid w:val="0052313B"/>
    <w:rsid w:val="00523445"/>
    <w:rsid w:val="00525C59"/>
    <w:rsid w:val="0053361A"/>
    <w:rsid w:val="00535B1E"/>
    <w:rsid w:val="00536AFC"/>
    <w:rsid w:val="00537D1B"/>
    <w:rsid w:val="00544019"/>
    <w:rsid w:val="00546454"/>
    <w:rsid w:val="00547979"/>
    <w:rsid w:val="0055092E"/>
    <w:rsid w:val="0055270E"/>
    <w:rsid w:val="0055426C"/>
    <w:rsid w:val="00561265"/>
    <w:rsid w:val="005617E6"/>
    <w:rsid w:val="0056463F"/>
    <w:rsid w:val="0056777A"/>
    <w:rsid w:val="005705AD"/>
    <w:rsid w:val="00573DB5"/>
    <w:rsid w:val="005764C2"/>
    <w:rsid w:val="00577447"/>
    <w:rsid w:val="00580046"/>
    <w:rsid w:val="0058193B"/>
    <w:rsid w:val="00585301"/>
    <w:rsid w:val="0059080B"/>
    <w:rsid w:val="00591ECB"/>
    <w:rsid w:val="00593EEF"/>
    <w:rsid w:val="0059590D"/>
    <w:rsid w:val="0059632D"/>
    <w:rsid w:val="00597A2A"/>
    <w:rsid w:val="00597B36"/>
    <w:rsid w:val="005A1D27"/>
    <w:rsid w:val="005A1DDD"/>
    <w:rsid w:val="005A5EE6"/>
    <w:rsid w:val="005C021D"/>
    <w:rsid w:val="005C0976"/>
    <w:rsid w:val="005C0D7A"/>
    <w:rsid w:val="005C5F29"/>
    <w:rsid w:val="005C6D9E"/>
    <w:rsid w:val="005C7BAF"/>
    <w:rsid w:val="005D6B31"/>
    <w:rsid w:val="005E051A"/>
    <w:rsid w:val="005E1959"/>
    <w:rsid w:val="005E1AD6"/>
    <w:rsid w:val="005E2987"/>
    <w:rsid w:val="005E318E"/>
    <w:rsid w:val="005E5D9F"/>
    <w:rsid w:val="005E64DF"/>
    <w:rsid w:val="005E70B4"/>
    <w:rsid w:val="005F1914"/>
    <w:rsid w:val="005F3130"/>
    <w:rsid w:val="005F3EE4"/>
    <w:rsid w:val="005F4867"/>
    <w:rsid w:val="005F5DEC"/>
    <w:rsid w:val="005F7B68"/>
    <w:rsid w:val="005F7BF6"/>
    <w:rsid w:val="00601B61"/>
    <w:rsid w:val="00602FF0"/>
    <w:rsid w:val="00604AFD"/>
    <w:rsid w:val="00612C8E"/>
    <w:rsid w:val="00630814"/>
    <w:rsid w:val="0063081B"/>
    <w:rsid w:val="00632802"/>
    <w:rsid w:val="006345E1"/>
    <w:rsid w:val="00634666"/>
    <w:rsid w:val="00644EA1"/>
    <w:rsid w:val="00650B7B"/>
    <w:rsid w:val="006515B9"/>
    <w:rsid w:val="00655B13"/>
    <w:rsid w:val="0066033F"/>
    <w:rsid w:val="00660676"/>
    <w:rsid w:val="0067418E"/>
    <w:rsid w:val="006741F4"/>
    <w:rsid w:val="00674854"/>
    <w:rsid w:val="00674A78"/>
    <w:rsid w:val="00677F9B"/>
    <w:rsid w:val="006829DB"/>
    <w:rsid w:val="00684763"/>
    <w:rsid w:val="00687F39"/>
    <w:rsid w:val="0069021A"/>
    <w:rsid w:val="0069045D"/>
    <w:rsid w:val="00690616"/>
    <w:rsid w:val="006A0A4B"/>
    <w:rsid w:val="006A19C6"/>
    <w:rsid w:val="006B150F"/>
    <w:rsid w:val="006B4E86"/>
    <w:rsid w:val="006B6288"/>
    <w:rsid w:val="006B6B74"/>
    <w:rsid w:val="006C0C0E"/>
    <w:rsid w:val="006C13F2"/>
    <w:rsid w:val="006C3971"/>
    <w:rsid w:val="006C55DD"/>
    <w:rsid w:val="006C7B26"/>
    <w:rsid w:val="006D01C0"/>
    <w:rsid w:val="006D3155"/>
    <w:rsid w:val="006D55E3"/>
    <w:rsid w:val="006E3AA5"/>
    <w:rsid w:val="006F0CA4"/>
    <w:rsid w:val="006F1F7D"/>
    <w:rsid w:val="006F6706"/>
    <w:rsid w:val="007011D3"/>
    <w:rsid w:val="0070220D"/>
    <w:rsid w:val="0070354E"/>
    <w:rsid w:val="00710D10"/>
    <w:rsid w:val="0071152F"/>
    <w:rsid w:val="007119E5"/>
    <w:rsid w:val="00712E1D"/>
    <w:rsid w:val="00714582"/>
    <w:rsid w:val="007173EB"/>
    <w:rsid w:val="0071797E"/>
    <w:rsid w:val="00724B9F"/>
    <w:rsid w:val="00725544"/>
    <w:rsid w:val="007302D3"/>
    <w:rsid w:val="00737AEB"/>
    <w:rsid w:val="0074546C"/>
    <w:rsid w:val="00746325"/>
    <w:rsid w:val="00746BDE"/>
    <w:rsid w:val="007478B5"/>
    <w:rsid w:val="00751257"/>
    <w:rsid w:val="00753091"/>
    <w:rsid w:val="0075633A"/>
    <w:rsid w:val="00757E06"/>
    <w:rsid w:val="00760768"/>
    <w:rsid w:val="0076187A"/>
    <w:rsid w:val="00761E53"/>
    <w:rsid w:val="007663D0"/>
    <w:rsid w:val="00770E27"/>
    <w:rsid w:val="00772101"/>
    <w:rsid w:val="0077479B"/>
    <w:rsid w:val="007823F5"/>
    <w:rsid w:val="007909F5"/>
    <w:rsid w:val="00792FA6"/>
    <w:rsid w:val="007938DF"/>
    <w:rsid w:val="00797B78"/>
    <w:rsid w:val="00797D77"/>
    <w:rsid w:val="007A143B"/>
    <w:rsid w:val="007A3DF3"/>
    <w:rsid w:val="007A46D2"/>
    <w:rsid w:val="007A4AD9"/>
    <w:rsid w:val="007A570B"/>
    <w:rsid w:val="007B67E8"/>
    <w:rsid w:val="007C03E6"/>
    <w:rsid w:val="007C12F1"/>
    <w:rsid w:val="007C45FF"/>
    <w:rsid w:val="007C54F0"/>
    <w:rsid w:val="007C6E17"/>
    <w:rsid w:val="007C72BE"/>
    <w:rsid w:val="007C7BF6"/>
    <w:rsid w:val="007D0420"/>
    <w:rsid w:val="007D1666"/>
    <w:rsid w:val="007D4685"/>
    <w:rsid w:val="007D49F9"/>
    <w:rsid w:val="007E3512"/>
    <w:rsid w:val="007E4BC2"/>
    <w:rsid w:val="007F06EF"/>
    <w:rsid w:val="007F1C6E"/>
    <w:rsid w:val="007F50BA"/>
    <w:rsid w:val="007F5B62"/>
    <w:rsid w:val="007F5B6F"/>
    <w:rsid w:val="007F5DBC"/>
    <w:rsid w:val="007F7620"/>
    <w:rsid w:val="0080100D"/>
    <w:rsid w:val="0080124C"/>
    <w:rsid w:val="008016BF"/>
    <w:rsid w:val="00802636"/>
    <w:rsid w:val="00803A4C"/>
    <w:rsid w:val="008054C4"/>
    <w:rsid w:val="00807B7E"/>
    <w:rsid w:val="008132C9"/>
    <w:rsid w:val="0081438A"/>
    <w:rsid w:val="008148A2"/>
    <w:rsid w:val="00814C8B"/>
    <w:rsid w:val="00817B91"/>
    <w:rsid w:val="0082536E"/>
    <w:rsid w:val="00826CBE"/>
    <w:rsid w:val="00826E67"/>
    <w:rsid w:val="00827491"/>
    <w:rsid w:val="00833130"/>
    <w:rsid w:val="008331B9"/>
    <w:rsid w:val="00834051"/>
    <w:rsid w:val="00837549"/>
    <w:rsid w:val="0084063B"/>
    <w:rsid w:val="0084063E"/>
    <w:rsid w:val="00842772"/>
    <w:rsid w:val="00843D78"/>
    <w:rsid w:val="00843F9F"/>
    <w:rsid w:val="00851AAA"/>
    <w:rsid w:val="00854361"/>
    <w:rsid w:val="00855EA5"/>
    <w:rsid w:val="00860177"/>
    <w:rsid w:val="00863195"/>
    <w:rsid w:val="008671F0"/>
    <w:rsid w:val="00874258"/>
    <w:rsid w:val="0087441A"/>
    <w:rsid w:val="00874EDD"/>
    <w:rsid w:val="008753D4"/>
    <w:rsid w:val="00875F8A"/>
    <w:rsid w:val="008809FE"/>
    <w:rsid w:val="00884382"/>
    <w:rsid w:val="0089044B"/>
    <w:rsid w:val="008907E9"/>
    <w:rsid w:val="008913D4"/>
    <w:rsid w:val="008A0A64"/>
    <w:rsid w:val="008A1957"/>
    <w:rsid w:val="008A1A99"/>
    <w:rsid w:val="008A48C0"/>
    <w:rsid w:val="008A518B"/>
    <w:rsid w:val="008A5936"/>
    <w:rsid w:val="008B5CE7"/>
    <w:rsid w:val="008B6B38"/>
    <w:rsid w:val="008B6E0A"/>
    <w:rsid w:val="008C31C5"/>
    <w:rsid w:val="008C42C1"/>
    <w:rsid w:val="008C49EB"/>
    <w:rsid w:val="008C4C3E"/>
    <w:rsid w:val="008C4FB6"/>
    <w:rsid w:val="008C5CD6"/>
    <w:rsid w:val="008C78DF"/>
    <w:rsid w:val="008D1420"/>
    <w:rsid w:val="008D4E49"/>
    <w:rsid w:val="008D6A05"/>
    <w:rsid w:val="008E05BD"/>
    <w:rsid w:val="008E2A8C"/>
    <w:rsid w:val="008E5C7C"/>
    <w:rsid w:val="008E71E0"/>
    <w:rsid w:val="008E78D6"/>
    <w:rsid w:val="008F113A"/>
    <w:rsid w:val="008F36B3"/>
    <w:rsid w:val="008F3AA0"/>
    <w:rsid w:val="009007CC"/>
    <w:rsid w:val="00903802"/>
    <w:rsid w:val="009050EE"/>
    <w:rsid w:val="00905446"/>
    <w:rsid w:val="00905E95"/>
    <w:rsid w:val="00910CA5"/>
    <w:rsid w:val="00911387"/>
    <w:rsid w:val="0091217B"/>
    <w:rsid w:val="00915037"/>
    <w:rsid w:val="00916C05"/>
    <w:rsid w:val="00921827"/>
    <w:rsid w:val="00923036"/>
    <w:rsid w:val="00923CB5"/>
    <w:rsid w:val="0092482C"/>
    <w:rsid w:val="00931AC0"/>
    <w:rsid w:val="00931C5A"/>
    <w:rsid w:val="00932C53"/>
    <w:rsid w:val="00933C9B"/>
    <w:rsid w:val="00937F3E"/>
    <w:rsid w:val="0094166C"/>
    <w:rsid w:val="009433A6"/>
    <w:rsid w:val="0094576B"/>
    <w:rsid w:val="009510F1"/>
    <w:rsid w:val="00960AAE"/>
    <w:rsid w:val="00961202"/>
    <w:rsid w:val="00962F1D"/>
    <w:rsid w:val="00964DA6"/>
    <w:rsid w:val="0097055D"/>
    <w:rsid w:val="0097119F"/>
    <w:rsid w:val="009719DD"/>
    <w:rsid w:val="009719F9"/>
    <w:rsid w:val="00972AF7"/>
    <w:rsid w:val="0097399B"/>
    <w:rsid w:val="00994484"/>
    <w:rsid w:val="0099609B"/>
    <w:rsid w:val="009A0BC8"/>
    <w:rsid w:val="009A0D44"/>
    <w:rsid w:val="009A1FA0"/>
    <w:rsid w:val="009A6C01"/>
    <w:rsid w:val="009A6F73"/>
    <w:rsid w:val="009B3A76"/>
    <w:rsid w:val="009B5D98"/>
    <w:rsid w:val="009B6F2A"/>
    <w:rsid w:val="009C0DA0"/>
    <w:rsid w:val="009C1E76"/>
    <w:rsid w:val="009C1EEE"/>
    <w:rsid w:val="009C3803"/>
    <w:rsid w:val="009C39B5"/>
    <w:rsid w:val="009C5796"/>
    <w:rsid w:val="009C6BF6"/>
    <w:rsid w:val="009D2F92"/>
    <w:rsid w:val="009D397A"/>
    <w:rsid w:val="009D3D37"/>
    <w:rsid w:val="009D6DA3"/>
    <w:rsid w:val="009E1C40"/>
    <w:rsid w:val="009E5787"/>
    <w:rsid w:val="009E6A14"/>
    <w:rsid w:val="009F045E"/>
    <w:rsid w:val="00A00FFB"/>
    <w:rsid w:val="00A02195"/>
    <w:rsid w:val="00A02DC6"/>
    <w:rsid w:val="00A06320"/>
    <w:rsid w:val="00A078CE"/>
    <w:rsid w:val="00A11C76"/>
    <w:rsid w:val="00A12063"/>
    <w:rsid w:val="00A138FF"/>
    <w:rsid w:val="00A153B6"/>
    <w:rsid w:val="00A17750"/>
    <w:rsid w:val="00A17AF7"/>
    <w:rsid w:val="00A224CD"/>
    <w:rsid w:val="00A2260A"/>
    <w:rsid w:val="00A23112"/>
    <w:rsid w:val="00A24EE2"/>
    <w:rsid w:val="00A252FE"/>
    <w:rsid w:val="00A33518"/>
    <w:rsid w:val="00A33D18"/>
    <w:rsid w:val="00A353B9"/>
    <w:rsid w:val="00A35C4A"/>
    <w:rsid w:val="00A40B03"/>
    <w:rsid w:val="00A508A9"/>
    <w:rsid w:val="00A552F0"/>
    <w:rsid w:val="00A56835"/>
    <w:rsid w:val="00A56AF1"/>
    <w:rsid w:val="00A60306"/>
    <w:rsid w:val="00A62FE3"/>
    <w:rsid w:val="00A661CA"/>
    <w:rsid w:val="00A66FB3"/>
    <w:rsid w:val="00A75428"/>
    <w:rsid w:val="00A862B6"/>
    <w:rsid w:val="00A865AE"/>
    <w:rsid w:val="00A922F1"/>
    <w:rsid w:val="00A927BB"/>
    <w:rsid w:val="00A94909"/>
    <w:rsid w:val="00A95256"/>
    <w:rsid w:val="00AA0580"/>
    <w:rsid w:val="00AA55F1"/>
    <w:rsid w:val="00AA6389"/>
    <w:rsid w:val="00AB18F5"/>
    <w:rsid w:val="00AB1A76"/>
    <w:rsid w:val="00AB4C73"/>
    <w:rsid w:val="00AB4FF5"/>
    <w:rsid w:val="00AB51A1"/>
    <w:rsid w:val="00AB5C58"/>
    <w:rsid w:val="00AB5F91"/>
    <w:rsid w:val="00AC081F"/>
    <w:rsid w:val="00AC330E"/>
    <w:rsid w:val="00AC439A"/>
    <w:rsid w:val="00AC5E37"/>
    <w:rsid w:val="00AD47EE"/>
    <w:rsid w:val="00AE08EF"/>
    <w:rsid w:val="00AF04D5"/>
    <w:rsid w:val="00AF3340"/>
    <w:rsid w:val="00AF3F1E"/>
    <w:rsid w:val="00AF543B"/>
    <w:rsid w:val="00AF5949"/>
    <w:rsid w:val="00AF6D60"/>
    <w:rsid w:val="00AF76F8"/>
    <w:rsid w:val="00B00435"/>
    <w:rsid w:val="00B0103F"/>
    <w:rsid w:val="00B032E5"/>
    <w:rsid w:val="00B03671"/>
    <w:rsid w:val="00B03F7F"/>
    <w:rsid w:val="00B04CEE"/>
    <w:rsid w:val="00B05173"/>
    <w:rsid w:val="00B115C9"/>
    <w:rsid w:val="00B14F7C"/>
    <w:rsid w:val="00B2267E"/>
    <w:rsid w:val="00B23C73"/>
    <w:rsid w:val="00B2576D"/>
    <w:rsid w:val="00B25A47"/>
    <w:rsid w:val="00B25C54"/>
    <w:rsid w:val="00B263A6"/>
    <w:rsid w:val="00B30B8B"/>
    <w:rsid w:val="00B33269"/>
    <w:rsid w:val="00B34144"/>
    <w:rsid w:val="00B41438"/>
    <w:rsid w:val="00B41514"/>
    <w:rsid w:val="00B43EC9"/>
    <w:rsid w:val="00B4591B"/>
    <w:rsid w:val="00B46370"/>
    <w:rsid w:val="00B465F0"/>
    <w:rsid w:val="00B4750F"/>
    <w:rsid w:val="00B54C82"/>
    <w:rsid w:val="00B55455"/>
    <w:rsid w:val="00B55E1C"/>
    <w:rsid w:val="00B57D25"/>
    <w:rsid w:val="00B603AD"/>
    <w:rsid w:val="00B63117"/>
    <w:rsid w:val="00B64320"/>
    <w:rsid w:val="00B757D7"/>
    <w:rsid w:val="00B80248"/>
    <w:rsid w:val="00B815D0"/>
    <w:rsid w:val="00B81BEE"/>
    <w:rsid w:val="00B83FF6"/>
    <w:rsid w:val="00B917FA"/>
    <w:rsid w:val="00B94260"/>
    <w:rsid w:val="00B944F8"/>
    <w:rsid w:val="00B9465F"/>
    <w:rsid w:val="00B94E04"/>
    <w:rsid w:val="00B96411"/>
    <w:rsid w:val="00BA281D"/>
    <w:rsid w:val="00BA482A"/>
    <w:rsid w:val="00BA5AF0"/>
    <w:rsid w:val="00BB0D6A"/>
    <w:rsid w:val="00BC2B30"/>
    <w:rsid w:val="00BC35CA"/>
    <w:rsid w:val="00BC7368"/>
    <w:rsid w:val="00BC7C9C"/>
    <w:rsid w:val="00BD2E58"/>
    <w:rsid w:val="00BD6215"/>
    <w:rsid w:val="00BD74C3"/>
    <w:rsid w:val="00BD7E52"/>
    <w:rsid w:val="00BE28EF"/>
    <w:rsid w:val="00BF191F"/>
    <w:rsid w:val="00BF2545"/>
    <w:rsid w:val="00BF3C04"/>
    <w:rsid w:val="00BF4DEB"/>
    <w:rsid w:val="00BF645B"/>
    <w:rsid w:val="00BF754C"/>
    <w:rsid w:val="00C032ED"/>
    <w:rsid w:val="00C06B50"/>
    <w:rsid w:val="00C07511"/>
    <w:rsid w:val="00C11B9D"/>
    <w:rsid w:val="00C13684"/>
    <w:rsid w:val="00C14A0D"/>
    <w:rsid w:val="00C21D0F"/>
    <w:rsid w:val="00C22A27"/>
    <w:rsid w:val="00C23A36"/>
    <w:rsid w:val="00C25B1C"/>
    <w:rsid w:val="00C26F43"/>
    <w:rsid w:val="00C37A08"/>
    <w:rsid w:val="00C52A4D"/>
    <w:rsid w:val="00C52CEF"/>
    <w:rsid w:val="00C56DF5"/>
    <w:rsid w:val="00C57528"/>
    <w:rsid w:val="00C60106"/>
    <w:rsid w:val="00C603F0"/>
    <w:rsid w:val="00C60964"/>
    <w:rsid w:val="00C63967"/>
    <w:rsid w:val="00C63F68"/>
    <w:rsid w:val="00C667AC"/>
    <w:rsid w:val="00C67FC1"/>
    <w:rsid w:val="00C701E7"/>
    <w:rsid w:val="00C71348"/>
    <w:rsid w:val="00C728D0"/>
    <w:rsid w:val="00C738D7"/>
    <w:rsid w:val="00C8500A"/>
    <w:rsid w:val="00C850C5"/>
    <w:rsid w:val="00C85ADF"/>
    <w:rsid w:val="00C86081"/>
    <w:rsid w:val="00C87283"/>
    <w:rsid w:val="00C90DCF"/>
    <w:rsid w:val="00C90EBC"/>
    <w:rsid w:val="00C9169F"/>
    <w:rsid w:val="00CA11A8"/>
    <w:rsid w:val="00CA1E9C"/>
    <w:rsid w:val="00CA4B1E"/>
    <w:rsid w:val="00CA5C18"/>
    <w:rsid w:val="00CA77FB"/>
    <w:rsid w:val="00CB7AEF"/>
    <w:rsid w:val="00CB7BB6"/>
    <w:rsid w:val="00CC1BEC"/>
    <w:rsid w:val="00CC3EDE"/>
    <w:rsid w:val="00CC4FF0"/>
    <w:rsid w:val="00CC56B0"/>
    <w:rsid w:val="00CC7025"/>
    <w:rsid w:val="00CD0DDC"/>
    <w:rsid w:val="00CD2F77"/>
    <w:rsid w:val="00CE4451"/>
    <w:rsid w:val="00CE6931"/>
    <w:rsid w:val="00CF1BB6"/>
    <w:rsid w:val="00CF1CD6"/>
    <w:rsid w:val="00D0035A"/>
    <w:rsid w:val="00D00434"/>
    <w:rsid w:val="00D023DB"/>
    <w:rsid w:val="00D02FAB"/>
    <w:rsid w:val="00D03350"/>
    <w:rsid w:val="00D056C3"/>
    <w:rsid w:val="00D14DDA"/>
    <w:rsid w:val="00D32E82"/>
    <w:rsid w:val="00D422F9"/>
    <w:rsid w:val="00D46A52"/>
    <w:rsid w:val="00D475F9"/>
    <w:rsid w:val="00D5246A"/>
    <w:rsid w:val="00D538EC"/>
    <w:rsid w:val="00D63EA2"/>
    <w:rsid w:val="00D71871"/>
    <w:rsid w:val="00D747C6"/>
    <w:rsid w:val="00D75580"/>
    <w:rsid w:val="00D7722D"/>
    <w:rsid w:val="00D80D06"/>
    <w:rsid w:val="00D8427F"/>
    <w:rsid w:val="00D86453"/>
    <w:rsid w:val="00D87F03"/>
    <w:rsid w:val="00D94374"/>
    <w:rsid w:val="00DA4132"/>
    <w:rsid w:val="00DA5718"/>
    <w:rsid w:val="00DA63E0"/>
    <w:rsid w:val="00DB1BDF"/>
    <w:rsid w:val="00DB5734"/>
    <w:rsid w:val="00DB5784"/>
    <w:rsid w:val="00DB675F"/>
    <w:rsid w:val="00DB6C71"/>
    <w:rsid w:val="00DC08A2"/>
    <w:rsid w:val="00DC1A42"/>
    <w:rsid w:val="00DC1B7B"/>
    <w:rsid w:val="00DC1DD1"/>
    <w:rsid w:val="00DD0B83"/>
    <w:rsid w:val="00DD4B1A"/>
    <w:rsid w:val="00DD5278"/>
    <w:rsid w:val="00DD5897"/>
    <w:rsid w:val="00DD6AA1"/>
    <w:rsid w:val="00DE240D"/>
    <w:rsid w:val="00DE2764"/>
    <w:rsid w:val="00DE4B3F"/>
    <w:rsid w:val="00DE6132"/>
    <w:rsid w:val="00DE6C76"/>
    <w:rsid w:val="00DE7F3C"/>
    <w:rsid w:val="00DF04A6"/>
    <w:rsid w:val="00DF7874"/>
    <w:rsid w:val="00DF7D52"/>
    <w:rsid w:val="00DF7FD6"/>
    <w:rsid w:val="00E01B42"/>
    <w:rsid w:val="00E07647"/>
    <w:rsid w:val="00E10E09"/>
    <w:rsid w:val="00E12B6F"/>
    <w:rsid w:val="00E14941"/>
    <w:rsid w:val="00E23325"/>
    <w:rsid w:val="00E2355E"/>
    <w:rsid w:val="00E27639"/>
    <w:rsid w:val="00E339D6"/>
    <w:rsid w:val="00E34B4C"/>
    <w:rsid w:val="00E360AA"/>
    <w:rsid w:val="00E37E02"/>
    <w:rsid w:val="00E37F50"/>
    <w:rsid w:val="00E411C4"/>
    <w:rsid w:val="00E4150C"/>
    <w:rsid w:val="00E450BE"/>
    <w:rsid w:val="00E46257"/>
    <w:rsid w:val="00E46479"/>
    <w:rsid w:val="00E46A0F"/>
    <w:rsid w:val="00E50B20"/>
    <w:rsid w:val="00E516BD"/>
    <w:rsid w:val="00E51A6A"/>
    <w:rsid w:val="00E534EA"/>
    <w:rsid w:val="00E555D9"/>
    <w:rsid w:val="00E67D39"/>
    <w:rsid w:val="00E71123"/>
    <w:rsid w:val="00E719F2"/>
    <w:rsid w:val="00E71D18"/>
    <w:rsid w:val="00E72954"/>
    <w:rsid w:val="00E74A59"/>
    <w:rsid w:val="00E75915"/>
    <w:rsid w:val="00E80E66"/>
    <w:rsid w:val="00E863BC"/>
    <w:rsid w:val="00E87B7F"/>
    <w:rsid w:val="00E87CED"/>
    <w:rsid w:val="00E93D0A"/>
    <w:rsid w:val="00E95306"/>
    <w:rsid w:val="00E97126"/>
    <w:rsid w:val="00EA1FB9"/>
    <w:rsid w:val="00EA6CD5"/>
    <w:rsid w:val="00EB06CF"/>
    <w:rsid w:val="00EB263C"/>
    <w:rsid w:val="00EB7F39"/>
    <w:rsid w:val="00EC1155"/>
    <w:rsid w:val="00EC242B"/>
    <w:rsid w:val="00EC71F9"/>
    <w:rsid w:val="00EC7E0F"/>
    <w:rsid w:val="00ED19CF"/>
    <w:rsid w:val="00ED24BC"/>
    <w:rsid w:val="00ED2D07"/>
    <w:rsid w:val="00EE3D31"/>
    <w:rsid w:val="00EE78A0"/>
    <w:rsid w:val="00EF0A23"/>
    <w:rsid w:val="00EF12C0"/>
    <w:rsid w:val="00EF2D0C"/>
    <w:rsid w:val="00EF4DAE"/>
    <w:rsid w:val="00EF4F84"/>
    <w:rsid w:val="00EF52B6"/>
    <w:rsid w:val="00EF641A"/>
    <w:rsid w:val="00EF68D8"/>
    <w:rsid w:val="00F03358"/>
    <w:rsid w:val="00F046D6"/>
    <w:rsid w:val="00F056EE"/>
    <w:rsid w:val="00F062A6"/>
    <w:rsid w:val="00F06314"/>
    <w:rsid w:val="00F1125E"/>
    <w:rsid w:val="00F171DA"/>
    <w:rsid w:val="00F1739A"/>
    <w:rsid w:val="00F2247A"/>
    <w:rsid w:val="00F2431D"/>
    <w:rsid w:val="00F27C03"/>
    <w:rsid w:val="00F323CC"/>
    <w:rsid w:val="00F3305C"/>
    <w:rsid w:val="00F35478"/>
    <w:rsid w:val="00F3562F"/>
    <w:rsid w:val="00F35A1F"/>
    <w:rsid w:val="00F36938"/>
    <w:rsid w:val="00F37214"/>
    <w:rsid w:val="00F37C4C"/>
    <w:rsid w:val="00F419D8"/>
    <w:rsid w:val="00F43D93"/>
    <w:rsid w:val="00F44063"/>
    <w:rsid w:val="00F46FFE"/>
    <w:rsid w:val="00F47533"/>
    <w:rsid w:val="00F53678"/>
    <w:rsid w:val="00F551FC"/>
    <w:rsid w:val="00F56D39"/>
    <w:rsid w:val="00F610D6"/>
    <w:rsid w:val="00F634E6"/>
    <w:rsid w:val="00F6371B"/>
    <w:rsid w:val="00F67110"/>
    <w:rsid w:val="00F70357"/>
    <w:rsid w:val="00F725AA"/>
    <w:rsid w:val="00F73FFC"/>
    <w:rsid w:val="00F81803"/>
    <w:rsid w:val="00F8272A"/>
    <w:rsid w:val="00F82BA2"/>
    <w:rsid w:val="00F866CA"/>
    <w:rsid w:val="00F91940"/>
    <w:rsid w:val="00F93AB2"/>
    <w:rsid w:val="00F97316"/>
    <w:rsid w:val="00FA449E"/>
    <w:rsid w:val="00FA6158"/>
    <w:rsid w:val="00FA73BE"/>
    <w:rsid w:val="00FB1D8F"/>
    <w:rsid w:val="00FB3234"/>
    <w:rsid w:val="00FB6B59"/>
    <w:rsid w:val="00FC33F4"/>
    <w:rsid w:val="00FD5067"/>
    <w:rsid w:val="00FE28F0"/>
    <w:rsid w:val="00FE32E1"/>
    <w:rsid w:val="00FE6899"/>
    <w:rsid w:val="00FF2306"/>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3074">
      <o:colormru v:ext="edit" colors="#00948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288"/>
    <w:pPr>
      <w:spacing w:before="120" w:line="260" w:lineRule="atLeast"/>
    </w:pPr>
    <w:rPr>
      <w:rFonts w:ascii="Arial" w:hAnsi="Arial"/>
      <w:sz w:val="21"/>
      <w:lang w:eastAsia="en-US"/>
    </w:rPr>
  </w:style>
  <w:style w:type="paragraph" w:styleId="Heading1">
    <w:name w:val="heading 1"/>
    <w:next w:val="Normal"/>
    <w:link w:val="Heading1Char"/>
    <w:qFormat/>
    <w:rsid w:val="007478B5"/>
    <w:pPr>
      <w:keepNext/>
      <w:widowControl w:val="0"/>
      <w:shd w:val="clear" w:color="000000" w:fill="auto"/>
      <w:spacing w:before="600" w:after="240" w:line="440" w:lineRule="atLeast"/>
      <w:outlineLvl w:val="0"/>
    </w:pPr>
    <w:rPr>
      <w:rFonts w:ascii="Arial Bold" w:hAnsi="Arial Bold"/>
      <w:b/>
      <w:color w:val="00928F"/>
      <w:kern w:val="28"/>
      <w:sz w:val="40"/>
      <w:szCs w:val="40"/>
      <w:lang w:eastAsia="en-US"/>
    </w:rPr>
  </w:style>
  <w:style w:type="paragraph" w:styleId="Heading2">
    <w:name w:val="heading 2"/>
    <w:basedOn w:val="Heading1"/>
    <w:next w:val="Normal"/>
    <w:link w:val="Heading2Char"/>
    <w:qFormat/>
    <w:rsid w:val="00DC1B7B"/>
    <w:pPr>
      <w:widowControl/>
      <w:shd w:val="clear" w:color="auto" w:fill="auto"/>
      <w:tabs>
        <w:tab w:val="left" w:pos="851"/>
      </w:tabs>
      <w:spacing w:before="0" w:after="0" w:line="240" w:lineRule="auto"/>
      <w:outlineLvl w:val="1"/>
    </w:pPr>
    <w:rPr>
      <w:rFonts w:ascii="Arial" w:hAnsi="Arial" w:cs="Arial"/>
      <w:sz w:val="32"/>
    </w:rPr>
  </w:style>
  <w:style w:type="paragraph" w:styleId="Heading3">
    <w:name w:val="heading 3"/>
    <w:basedOn w:val="Heading2"/>
    <w:next w:val="Normal"/>
    <w:link w:val="Heading3Char"/>
    <w:qFormat/>
    <w:rsid w:val="007478B5"/>
    <w:pPr>
      <w:tabs>
        <w:tab w:val="clear" w:pos="851"/>
      </w:tabs>
      <w:spacing w:line="300" w:lineRule="atLeast"/>
      <w:outlineLvl w:val="2"/>
    </w:pPr>
    <w:rPr>
      <w:i/>
      <w:sz w:val="26"/>
      <w:szCs w:val="28"/>
    </w:rPr>
  </w:style>
  <w:style w:type="paragraph" w:styleId="Heading4">
    <w:name w:val="heading 4"/>
    <w:basedOn w:val="Heading3"/>
    <w:next w:val="Normal"/>
    <w:link w:val="Heading4Char"/>
    <w:qFormat/>
    <w:rsid w:val="00E555D9"/>
    <w:pPr>
      <w:numPr>
        <w:ilvl w:val="3"/>
        <w:numId w:val="5"/>
      </w:numPr>
      <w:spacing w:line="280" w:lineRule="atLeast"/>
      <w:ind w:left="0" w:firstLine="0"/>
      <w:outlineLvl w:val="3"/>
    </w:pPr>
    <w:rPr>
      <w:color w:val="auto"/>
      <w:sz w:val="24"/>
    </w:rPr>
  </w:style>
  <w:style w:type="paragraph" w:styleId="Heading5">
    <w:name w:val="heading 5"/>
    <w:basedOn w:val="Normal"/>
    <w:next w:val="Normal"/>
    <w:qFormat/>
    <w:rsid w:val="00CE6931"/>
    <w:pPr>
      <w:keepNext/>
      <w:spacing w:before="160"/>
      <w:outlineLvl w:val="4"/>
    </w:pPr>
    <w:rPr>
      <w:b/>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F70357"/>
    <w:rPr>
      <w:rFonts w:ascii="Arial Bold" w:hAnsi="Arial Bold"/>
      <w:b/>
      <w:color w:val="00928F"/>
      <w:kern w:val="28"/>
      <w:sz w:val="40"/>
      <w:szCs w:val="40"/>
      <w:lang w:val="en-AU" w:eastAsia="en-US" w:bidi="ar-SA"/>
    </w:rPr>
  </w:style>
  <w:style w:type="character" w:customStyle="1" w:styleId="Heading2Char">
    <w:name w:val="Heading 2 Char"/>
    <w:link w:val="Heading2"/>
    <w:rsid w:val="00DC1B7B"/>
    <w:rPr>
      <w:rFonts w:ascii="Arial" w:hAnsi="Arial" w:cs="Arial"/>
      <w:b/>
      <w:color w:val="00928F"/>
      <w:kern w:val="28"/>
      <w:sz w:val="32"/>
      <w:szCs w:val="40"/>
      <w:lang w:val="en-AU" w:eastAsia="en-US" w:bidi="ar-SA"/>
    </w:rPr>
  </w:style>
  <w:style w:type="character" w:customStyle="1" w:styleId="Heading3Char">
    <w:name w:val="Heading 3 Char"/>
    <w:link w:val="Heading3"/>
    <w:rsid w:val="00E555D9"/>
    <w:rPr>
      <w:rFonts w:ascii="Arial" w:hAnsi="Arial" w:cs="Arial"/>
      <w:b/>
      <w:i/>
      <w:color w:val="00928F"/>
      <w:kern w:val="28"/>
      <w:sz w:val="26"/>
      <w:szCs w:val="28"/>
      <w:lang w:val="en-AU" w:eastAsia="en-US" w:bidi="ar-SA"/>
    </w:rPr>
  </w:style>
  <w:style w:type="character" w:customStyle="1" w:styleId="Heading4Char">
    <w:name w:val="Heading 4 Char"/>
    <w:link w:val="Heading4"/>
    <w:rsid w:val="00E555D9"/>
    <w:rPr>
      <w:rFonts w:ascii="Arial" w:hAnsi="Arial" w:cs="Arial"/>
      <w:b/>
      <w:i/>
      <w:color w:val="00928F"/>
      <w:kern w:val="28"/>
      <w:sz w:val="24"/>
      <w:szCs w:val="28"/>
      <w:lang w:val="en-AU" w:eastAsia="en-US" w:bidi="ar-SA"/>
    </w:rPr>
  </w:style>
  <w:style w:type="paragraph" w:customStyle="1" w:styleId="Instruct">
    <w:name w:val="Instruct"/>
    <w:rsid w:val="00F91940"/>
    <w:pPr>
      <w:widowControl w:val="0"/>
      <w:shd w:val="clear" w:color="auto" w:fill="00FF00"/>
      <w:tabs>
        <w:tab w:val="left" w:pos="709"/>
      </w:tabs>
      <w:spacing w:before="120" w:after="120"/>
    </w:pPr>
    <w:rPr>
      <w:rFonts w:ascii="Arial" w:hAnsi="Arial"/>
      <w:b/>
      <w:sz w:val="24"/>
      <w:lang w:eastAsia="en-US"/>
    </w:rPr>
  </w:style>
  <w:style w:type="paragraph" w:customStyle="1" w:styleId="Bulletslevel1">
    <w:name w:val="Bullets level 1"/>
    <w:basedOn w:val="Normal"/>
    <w:rsid w:val="007D0420"/>
    <w:pPr>
      <w:numPr>
        <w:numId w:val="1"/>
      </w:numPr>
      <w:spacing w:before="60"/>
    </w:pPr>
  </w:style>
  <w:style w:type="paragraph" w:customStyle="1" w:styleId="Bulletslevel2">
    <w:name w:val="Bullets level 2"/>
    <w:basedOn w:val="Bulletslevel1"/>
    <w:rsid w:val="00A35C4A"/>
    <w:pPr>
      <w:numPr>
        <w:numId w:val="7"/>
      </w:numPr>
      <w:tabs>
        <w:tab w:val="clear" w:pos="284"/>
        <w:tab w:val="left" w:pos="567"/>
      </w:tabs>
    </w:pPr>
  </w:style>
  <w:style w:type="table" w:customStyle="1" w:styleId="Tablestyle1">
    <w:name w:val="Table style 1"/>
    <w:basedOn w:val="TableNormal"/>
    <w:rsid w:val="00855EA5"/>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0" w:type="dxa"/>
        <w:left w:w="108" w:type="dxa"/>
        <w:bottom w:w="0" w:type="dxa"/>
        <w:right w:w="108" w:type="dxa"/>
      </w:tblCellMar>
    </w:tblPr>
    <w:tcPr>
      <w:tcMar>
        <w:top w:w="108" w:type="dxa"/>
        <w:bottom w:w="108" w:type="dxa"/>
      </w:tcMar>
    </w:tcPr>
    <w:tblStylePr w:type="firstRow">
      <w:pPr>
        <w:wordWrap/>
        <w:spacing w:beforeLines="0" w:before="0" w:beforeAutospacing="0" w:afterLines="0" w:after="0" w:afterAutospacing="0" w:line="240" w:lineRule="auto"/>
        <w:contextualSpacing w:val="0"/>
      </w:pPr>
      <w:rPr>
        <w:b/>
        <w:i w:val="0"/>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E6E6E6"/>
      </w:tcPr>
    </w:tblStylePr>
  </w:style>
  <w:style w:type="paragraph" w:customStyle="1" w:styleId="Tabletext">
    <w:name w:val="Table text"/>
    <w:link w:val="TabletextCharChar"/>
    <w:rsid w:val="00337D69"/>
    <w:pPr>
      <w:keepNext/>
      <w:widowControl w:val="0"/>
      <w:spacing w:before="40" w:after="40"/>
    </w:pPr>
    <w:rPr>
      <w:rFonts w:ascii="Arial" w:hAnsi="Arial"/>
      <w:lang w:eastAsia="en-US"/>
    </w:rPr>
  </w:style>
  <w:style w:type="character" w:customStyle="1" w:styleId="TabletextCharChar">
    <w:name w:val="Table text Char Char"/>
    <w:link w:val="Tabletext"/>
    <w:rsid w:val="00337D69"/>
    <w:rPr>
      <w:rFonts w:ascii="Arial" w:hAnsi="Arial"/>
      <w:lang w:val="en-AU" w:eastAsia="en-US" w:bidi="ar-SA"/>
    </w:rPr>
  </w:style>
  <w:style w:type="paragraph" w:customStyle="1" w:styleId="Tablebullets">
    <w:name w:val="Table bullets"/>
    <w:basedOn w:val="Tabletext"/>
    <w:link w:val="TablebulletsCharChar"/>
    <w:rsid w:val="002E0F9C"/>
    <w:pPr>
      <w:numPr>
        <w:numId w:val="2"/>
      </w:numPr>
      <w:spacing w:before="20"/>
    </w:pPr>
  </w:style>
  <w:style w:type="character" w:customStyle="1" w:styleId="TablebulletsCharChar">
    <w:name w:val="Table bullets Char Char"/>
    <w:basedOn w:val="TabletextCharChar"/>
    <w:link w:val="Tablebullets"/>
    <w:rsid w:val="002E0F9C"/>
    <w:rPr>
      <w:rFonts w:ascii="Arial" w:hAnsi="Arial"/>
      <w:lang w:val="en-AU" w:eastAsia="en-US" w:bidi="ar-SA"/>
    </w:rPr>
  </w:style>
  <w:style w:type="paragraph" w:customStyle="1" w:styleId="Tablebullets3">
    <w:name w:val="Table bullets 3"/>
    <w:basedOn w:val="Tablebullets2"/>
    <w:next w:val="Tabletext"/>
    <w:rsid w:val="00337D69"/>
    <w:pPr>
      <w:numPr>
        <w:numId w:val="4"/>
      </w:numPr>
      <w:tabs>
        <w:tab w:val="clear" w:pos="567"/>
      </w:tabs>
    </w:pPr>
  </w:style>
  <w:style w:type="paragraph" w:customStyle="1" w:styleId="Tablebullets2">
    <w:name w:val="Table bullets 2"/>
    <w:basedOn w:val="Tablebullets"/>
    <w:rsid w:val="00043A66"/>
    <w:pPr>
      <w:numPr>
        <w:numId w:val="8"/>
      </w:numPr>
      <w:tabs>
        <w:tab w:val="left" w:pos="567"/>
      </w:tabs>
      <w:spacing w:after="20"/>
      <w:ind w:left="568" w:hanging="284"/>
    </w:pPr>
  </w:style>
  <w:style w:type="paragraph" w:customStyle="1" w:styleId="Bulletslevel3">
    <w:name w:val="Bullets level 3"/>
    <w:basedOn w:val="Normal"/>
    <w:rsid w:val="00337D69"/>
    <w:pPr>
      <w:numPr>
        <w:numId w:val="3"/>
      </w:numPr>
      <w:tabs>
        <w:tab w:val="left" w:pos="851"/>
      </w:tabs>
      <w:spacing w:before="60"/>
    </w:pPr>
  </w:style>
  <w:style w:type="paragraph" w:styleId="FootnoteText">
    <w:name w:val="footnote text"/>
    <w:basedOn w:val="Normal"/>
    <w:semiHidden/>
    <w:pPr>
      <w:widowControl w:val="0"/>
      <w:spacing w:before="80"/>
    </w:pPr>
    <w:rPr>
      <w:sz w:val="20"/>
    </w:rPr>
  </w:style>
  <w:style w:type="table" w:styleId="TableGrid">
    <w:name w:val="Table Grid"/>
    <w:basedOn w:val="TableNormal"/>
    <w:rsid w:val="00874258"/>
    <w:pPr>
      <w:widowControl w:val="0"/>
      <w:spacing w:before="60"/>
    </w:pPr>
    <w:rPr>
      <w:rFonts w:ascii="Arial" w:hAnsi="Arial"/>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basedOn w:val="TOCheading"/>
    <w:next w:val="Normal"/>
    <w:rsid w:val="00FA73BE"/>
    <w:pPr>
      <w:spacing w:before="0"/>
    </w:pPr>
  </w:style>
  <w:style w:type="paragraph" w:styleId="TOC2">
    <w:name w:val="toc 2"/>
    <w:next w:val="Normal"/>
    <w:rsid w:val="0049214A"/>
    <w:pPr>
      <w:tabs>
        <w:tab w:val="left" w:pos="567"/>
        <w:tab w:val="right" w:leader="dot" w:pos="8505"/>
      </w:tabs>
      <w:spacing w:before="80"/>
      <w:ind w:left="567" w:right="1134" w:hanging="567"/>
    </w:pPr>
    <w:rPr>
      <w:rFonts w:ascii="Arial" w:hAnsi="Arial"/>
      <w:noProof/>
      <w:sz w:val="24"/>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semiHidden/>
    <w:rsid w:val="00EE3D31"/>
    <w:rPr>
      <w:sz w:val="16"/>
      <w:szCs w:val="16"/>
    </w:rPr>
  </w:style>
  <w:style w:type="paragraph" w:styleId="CommentText">
    <w:name w:val="annotation text"/>
    <w:basedOn w:val="Normal"/>
    <w:semiHidden/>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rsid w:val="0049214A"/>
    <w:pPr>
      <w:tabs>
        <w:tab w:val="clear" w:pos="567"/>
        <w:tab w:val="left" w:pos="851"/>
      </w:tabs>
      <w:spacing w:before="60"/>
      <w:ind w:left="1418" w:hanging="851"/>
    </w:pPr>
    <w:rPr>
      <w:sz w:val="21"/>
      <w:szCs w:val="22"/>
    </w:rPr>
  </w:style>
  <w:style w:type="paragraph" w:customStyle="1" w:styleId="TOCheading">
    <w:name w:val="TOC heading"/>
    <w:basedOn w:val="Heading1"/>
    <w:rsid w:val="006B6288"/>
    <w:pPr>
      <w:widowControl/>
      <w:shd w:val="clear" w:color="auto" w:fill="auto"/>
      <w:tabs>
        <w:tab w:val="left" w:pos="851"/>
      </w:tabs>
      <w:spacing w:after="400"/>
      <w:outlineLvl w:val="9"/>
    </w:pPr>
    <w:rPr>
      <w:rFonts w:cs="Tahoma"/>
      <w:bCs/>
      <w:kern w:val="0"/>
    </w:rPr>
  </w:style>
  <w:style w:type="paragraph" w:customStyle="1" w:styleId="Covermaintitle">
    <w:name w:val="Cover_main title"/>
    <w:basedOn w:val="Normal"/>
    <w:link w:val="CovermaintitleChar"/>
    <w:rsid w:val="006B6288"/>
    <w:pPr>
      <w:keepNext/>
      <w:widowControl w:val="0"/>
      <w:shd w:val="clear" w:color="000000" w:fill="auto"/>
      <w:spacing w:before="0" w:line="680" w:lineRule="atLeast"/>
    </w:pPr>
    <w:rPr>
      <w:rFonts w:cs="Arial"/>
      <w:b/>
      <w:color w:val="00928F"/>
      <w:kern w:val="28"/>
      <w:sz w:val="64"/>
      <w:szCs w:val="64"/>
    </w:rPr>
  </w:style>
  <w:style w:type="character" w:customStyle="1" w:styleId="CovermaintitleChar">
    <w:name w:val="Cover_main title Char"/>
    <w:link w:val="Covermaintitle"/>
    <w:rsid w:val="006B6288"/>
    <w:rPr>
      <w:rFonts w:ascii="Arial" w:hAnsi="Arial" w:cs="Arial"/>
      <w:b/>
      <w:color w:val="00928F"/>
      <w:kern w:val="28"/>
      <w:sz w:val="64"/>
      <w:szCs w:val="64"/>
      <w:lang w:val="en-AU" w:eastAsia="en-US" w:bidi="ar-SA"/>
    </w:rPr>
  </w:style>
  <w:style w:type="paragraph" w:customStyle="1" w:styleId="Coversubtitle">
    <w:name w:val="Cover_subtitle"/>
    <w:rsid w:val="006B6288"/>
    <w:pPr>
      <w:spacing w:before="120"/>
    </w:pPr>
    <w:rPr>
      <w:rFonts w:ascii="Arial" w:hAnsi="Arial" w:cs="Arial"/>
      <w:color w:val="00928F"/>
      <w:kern w:val="28"/>
      <w:sz w:val="40"/>
      <w:szCs w:val="40"/>
      <w:lang w:eastAsia="en-US"/>
    </w:rPr>
  </w:style>
  <w:style w:type="paragraph" w:customStyle="1" w:styleId="Covermonth-year">
    <w:name w:val="Cover_month-year"/>
    <w:next w:val="Normal"/>
    <w:rsid w:val="007F50BA"/>
    <w:pPr>
      <w:spacing w:before="120"/>
      <w:ind w:left="284"/>
    </w:pPr>
    <w:rPr>
      <w:rFonts w:ascii="Arial" w:hAnsi="Arial" w:cs="Arial"/>
      <w:color w:val="00928F"/>
      <w:kern w:val="28"/>
      <w:sz w:val="28"/>
      <w:szCs w:val="28"/>
      <w:lang w:eastAsia="en-US"/>
    </w:rPr>
  </w:style>
  <w:style w:type="character" w:styleId="Hyperlink">
    <w:name w:val="Hyperlink"/>
    <w:rsid w:val="00070735"/>
    <w:rPr>
      <w:rFonts w:ascii="Arial" w:hAnsi="Arial"/>
      <w:color w:val="000000"/>
      <w:sz w:val="22"/>
      <w:u w:val="none"/>
    </w:rPr>
  </w:style>
  <w:style w:type="paragraph" w:customStyle="1" w:styleId="Tablefootnote">
    <w:name w:val="Table footnote"/>
    <w:basedOn w:val="Tabletext"/>
    <w:link w:val="TablefootnoteChar"/>
    <w:rsid w:val="00472274"/>
    <w:pPr>
      <w:keepNext w:val="0"/>
      <w:widowControl/>
      <w:tabs>
        <w:tab w:val="left" w:pos="142"/>
      </w:tabs>
      <w:ind w:left="142" w:hanging="142"/>
    </w:pPr>
    <w:rPr>
      <w:rFonts w:cs="Arial"/>
      <w:szCs w:val="18"/>
    </w:rPr>
  </w:style>
  <w:style w:type="character" w:customStyle="1" w:styleId="TablefootnoteChar">
    <w:name w:val="Table footnote Char"/>
    <w:link w:val="Tablefootnote"/>
    <w:rsid w:val="00472274"/>
    <w:rPr>
      <w:rFonts w:ascii="Arial" w:hAnsi="Arial" w:cs="Arial"/>
      <w:szCs w:val="18"/>
      <w:lang w:val="en-AU" w:eastAsia="en-US" w:bidi="ar-SA"/>
    </w:rPr>
  </w:style>
  <w:style w:type="paragraph" w:customStyle="1" w:styleId="footnote">
    <w:name w:val="footnote"/>
    <w:basedOn w:val="Normal"/>
    <w:link w:val="footnoteChar"/>
    <w:rsid w:val="005E2987"/>
    <w:pPr>
      <w:ind w:left="280" w:hanging="192"/>
    </w:pPr>
    <w:rPr>
      <w:sz w:val="20"/>
      <w:szCs w:val="22"/>
    </w:rPr>
  </w:style>
  <w:style w:type="character" w:customStyle="1" w:styleId="footnoteChar">
    <w:name w:val="footnote Char"/>
    <w:link w:val="footnote"/>
    <w:rsid w:val="005E2987"/>
    <w:rPr>
      <w:rFonts w:ascii="Arial" w:hAnsi="Arial"/>
      <w:szCs w:val="22"/>
      <w:lang w:val="en-AU" w:eastAsia="en-US" w:bidi="ar-SA"/>
    </w:rPr>
  </w:style>
  <w:style w:type="character" w:styleId="FollowedHyperlink">
    <w:name w:val="FollowedHyperlink"/>
    <w:rsid w:val="00070735"/>
    <w:rPr>
      <w:rFonts w:ascii="Arial" w:hAnsi="Arial"/>
      <w:color w:val="000000"/>
      <w:sz w:val="22"/>
      <w:u w:val="none"/>
    </w:rPr>
  </w:style>
  <w:style w:type="paragraph" w:customStyle="1" w:styleId="footnoteseparator">
    <w:name w:val="footnote separator"/>
    <w:basedOn w:val="footnote"/>
    <w:rsid w:val="00874258"/>
    <w:pPr>
      <w:spacing w:before="0"/>
      <w:ind w:left="284" w:hanging="193"/>
    </w:pPr>
    <w:rPr>
      <w:sz w:val="4"/>
    </w:rPr>
  </w:style>
  <w:style w:type="paragraph" w:customStyle="1" w:styleId="smallspace">
    <w:name w:val="small space"/>
    <w:basedOn w:val="Normal"/>
    <w:rsid w:val="00674854"/>
    <w:pPr>
      <w:spacing w:before="0" w:line="240" w:lineRule="auto"/>
    </w:pPr>
    <w:rPr>
      <w:sz w:val="2"/>
      <w:szCs w:val="2"/>
    </w:rPr>
  </w:style>
  <w:style w:type="paragraph" w:styleId="Header">
    <w:name w:val="header"/>
    <w:basedOn w:val="Normal"/>
    <w:rsid w:val="00F323CC"/>
    <w:pPr>
      <w:tabs>
        <w:tab w:val="center" w:pos="4153"/>
        <w:tab w:val="right" w:pos="8306"/>
      </w:tabs>
    </w:pPr>
  </w:style>
  <w:style w:type="paragraph" w:styleId="Footer">
    <w:name w:val="footer"/>
    <w:basedOn w:val="Normal"/>
    <w:rsid w:val="00F323CC"/>
    <w:pPr>
      <w:tabs>
        <w:tab w:val="center" w:pos="4153"/>
        <w:tab w:val="right" w:pos="8306"/>
      </w:tabs>
    </w:pPr>
  </w:style>
  <w:style w:type="paragraph" w:customStyle="1" w:styleId="Numberedbulletslevel1">
    <w:name w:val="Numbered bullets level 1"/>
    <w:basedOn w:val="TablefootnoteChar"/>
    <w:rsid w:val="00E87CED"/>
    <w:pPr>
      <w:numPr>
        <w:numId w:val="6"/>
      </w:numPr>
      <w:spacing w:before="60"/>
    </w:pPr>
  </w:style>
  <w:style w:type="paragraph" w:customStyle="1" w:styleId="Numberedbulletslevel2">
    <w:name w:val="Numbered bullets level 2"/>
    <w:basedOn w:val="Numberedbulletslevel1"/>
    <w:rsid w:val="007D0420"/>
    <w:pPr>
      <w:numPr>
        <w:ilvl w:val="1"/>
      </w:numPr>
      <w:tabs>
        <w:tab w:val="clear" w:pos="1080"/>
      </w:tabs>
      <w:ind w:left="794" w:hanging="397"/>
    </w:pPr>
  </w:style>
  <w:style w:type="paragraph" w:customStyle="1" w:styleId="Numberedbulletslevel3">
    <w:name w:val="Numbered bullets level 3"/>
    <w:basedOn w:val="Numberedbulletslevel2"/>
    <w:rsid w:val="007D0420"/>
    <w:pPr>
      <w:numPr>
        <w:ilvl w:val="2"/>
      </w:numPr>
      <w:tabs>
        <w:tab w:val="clear" w:pos="1800"/>
      </w:tabs>
      <w:ind w:left="1191" w:hanging="397"/>
    </w:pPr>
  </w:style>
  <w:style w:type="paragraph" w:customStyle="1" w:styleId="Tablehead">
    <w:name w:val="Table head"/>
    <w:basedOn w:val="Normal"/>
    <w:next w:val="Tabletext"/>
    <w:rsid w:val="00DC1B7B"/>
    <w:pPr>
      <w:spacing w:before="0" w:line="240" w:lineRule="auto"/>
    </w:pPr>
    <w:rPr>
      <w:b/>
      <w:sz w:val="20"/>
      <w:lang w:eastAsia="en-AU"/>
    </w:rPr>
  </w:style>
  <w:style w:type="paragraph" w:customStyle="1" w:styleId="Tabletitle">
    <w:name w:val="Table title"/>
    <w:basedOn w:val="Normal"/>
    <w:rsid w:val="008671F0"/>
    <w:pPr>
      <w:keepNext/>
      <w:keepLines/>
      <w:spacing w:before="240"/>
    </w:pPr>
    <w:rPr>
      <w:rFonts w:ascii="Arial Bold" w:hAnsi="Arial Bold"/>
      <w:b/>
      <w:color w:val="00928F"/>
      <w:szCs w:val="22"/>
    </w:rPr>
  </w:style>
  <w:style w:type="paragraph" w:customStyle="1" w:styleId="Tablesubhead">
    <w:name w:val="Table subhead"/>
    <w:basedOn w:val="Tabletext"/>
    <w:link w:val="TablesubheadChar"/>
    <w:rsid w:val="00A33D18"/>
    <w:pPr>
      <w:spacing w:after="0"/>
    </w:pPr>
    <w:rPr>
      <w:b/>
      <w:color w:val="00948D"/>
    </w:rPr>
  </w:style>
  <w:style w:type="table" w:customStyle="1" w:styleId="Tablestyle2">
    <w:name w:val="Table style 2"/>
    <w:basedOn w:val="TableNormal"/>
    <w:rsid w:val="00855EA5"/>
    <w:rPr>
      <w:rFonts w:ascii="Arial" w:hAnsi="Arial"/>
    </w:rPr>
    <w:tblPr>
      <w:tblInd w:w="113" w:type="dxa"/>
      <w:tblBorders>
        <w:top w:val="single" w:sz="4" w:space="0" w:color="00928F"/>
        <w:bottom w:val="single" w:sz="4" w:space="0" w:color="00928F"/>
        <w:insideH w:val="single" w:sz="4" w:space="0" w:color="00928F"/>
      </w:tblBorders>
      <w:tblCellMar>
        <w:top w:w="0" w:type="dxa"/>
        <w:left w:w="108" w:type="dxa"/>
        <w:bottom w:w="0" w:type="dxa"/>
        <w:right w:w="108" w:type="dxa"/>
      </w:tblCellMar>
    </w:tblPr>
    <w:tcPr>
      <w:tcMar>
        <w:top w:w="108" w:type="dxa"/>
        <w:bottom w:w="108" w:type="dxa"/>
      </w:tcMar>
    </w:tcPr>
    <w:tblStylePr w:type="firstCol">
      <w:pPr>
        <w:wordWrap/>
        <w:spacing w:beforeLines="0" w:before="0" w:beforeAutospacing="0" w:afterLines="0" w:after="0" w:afterAutospacing="0" w:line="240" w:lineRule="auto"/>
        <w:contextualSpacing w:val="0"/>
        <w:jc w:val="right"/>
      </w:pPr>
      <w:rPr>
        <w:b/>
        <w:i w:val="0"/>
        <w:sz w:val="20"/>
        <w:szCs w:val="20"/>
      </w:rPr>
      <w:tblPr/>
      <w:tcPr>
        <w:tcBorders>
          <w:top w:val="nil"/>
          <w:left w:val="nil"/>
          <w:bottom w:val="nil"/>
          <w:right w:val="nil"/>
          <w:insideH w:val="nil"/>
          <w:insideV w:val="nil"/>
          <w:tl2br w:val="nil"/>
          <w:tr2bl w:val="nil"/>
        </w:tcBorders>
        <w:tcMar>
          <w:top w:w="108" w:type="dxa"/>
          <w:left w:w="0" w:type="nil"/>
          <w:bottom w:w="108" w:type="dxa"/>
          <w:right w:w="170" w:type="dxa"/>
        </w:tcMar>
      </w:tcPr>
    </w:tblStylePr>
    <w:tblStylePr w:type="lastCol">
      <w:tblPr/>
      <w:tcPr>
        <w:tcBorders>
          <w:top w:val="single" w:sz="4" w:space="0" w:color="00928F"/>
          <w:left w:val="nil"/>
          <w:bottom w:val="single" w:sz="4" w:space="0" w:color="00928F"/>
          <w:right w:val="nil"/>
          <w:insideH w:val="nil"/>
          <w:insideV w:val="nil"/>
          <w:tl2br w:val="nil"/>
          <w:tr2bl w:val="nil"/>
        </w:tcBorders>
      </w:tcPr>
    </w:tblStylePr>
  </w:style>
  <w:style w:type="table" w:customStyle="1" w:styleId="Tablestyle3">
    <w:name w:val="Table style 3"/>
    <w:basedOn w:val="Tablestyle1"/>
    <w:rsid w:val="00855EA5"/>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Footerodd">
    <w:name w:val="Footer odd"/>
    <w:rsid w:val="00AA55F1"/>
    <w:pPr>
      <w:tabs>
        <w:tab w:val="right" w:pos="8250"/>
        <w:tab w:val="right" w:pos="8580"/>
        <w:tab w:val="left" w:pos="8913"/>
      </w:tabs>
    </w:pPr>
    <w:rPr>
      <w:rFonts w:ascii="Arial" w:hAnsi="Arial"/>
      <w:b/>
      <w:color w:val="00928F"/>
      <w:sz w:val="16"/>
      <w:szCs w:val="16"/>
      <w:lang w:eastAsia="en-US"/>
    </w:rPr>
  </w:style>
  <w:style w:type="paragraph" w:customStyle="1" w:styleId="Footereven">
    <w:name w:val="Footer even"/>
    <w:basedOn w:val="Normal"/>
    <w:rsid w:val="00240887"/>
    <w:pPr>
      <w:tabs>
        <w:tab w:val="left" w:pos="-110"/>
        <w:tab w:val="left" w:pos="220"/>
      </w:tabs>
      <w:ind w:left="-437"/>
    </w:pPr>
    <w:rPr>
      <w:color w:val="00928F"/>
      <w:sz w:val="16"/>
      <w:szCs w:val="16"/>
    </w:rPr>
  </w:style>
  <w:style w:type="paragraph" w:customStyle="1" w:styleId="QSAnamestyle">
    <w:name w:val="QSA namestyle"/>
    <w:rsid w:val="006B628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1F4623"/>
    <w:pPr>
      <w:spacing w:before="60" w:line="220" w:lineRule="atLeast"/>
      <w:ind w:left="284"/>
    </w:pPr>
    <w:rPr>
      <w:rFonts w:ascii="Arial" w:hAnsi="Arial"/>
      <w:color w:val="00928F"/>
      <w:sz w:val="18"/>
      <w:szCs w:val="18"/>
      <w:lang w:eastAsia="en-US"/>
    </w:rPr>
  </w:style>
  <w:style w:type="paragraph" w:customStyle="1" w:styleId="QSAnamestyleurl">
    <w:name w:val="QSA namestyle url"/>
    <w:rsid w:val="00797D77"/>
    <w:pPr>
      <w:spacing w:before="40" w:line="240" w:lineRule="atLeast"/>
      <w:ind w:left="284"/>
    </w:pPr>
    <w:rPr>
      <w:rFonts w:ascii="Arial" w:hAnsi="Arial"/>
      <w:b/>
      <w:color w:val="00928F"/>
      <w:lang w:eastAsia="en-US"/>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Heading1TOP">
    <w:name w:val="Heading 1 TOP"/>
    <w:basedOn w:val="Heading1"/>
    <w:rsid w:val="00A33D18"/>
    <w:pPr>
      <w:pageBreakBefore/>
      <w:spacing w:before="0" w:after="120"/>
    </w:pPr>
  </w:style>
  <w:style w:type="paragraph" w:customStyle="1" w:styleId="Normallead-in">
    <w:name w:val="Normal lead-in"/>
    <w:basedOn w:val="Normal"/>
    <w:next w:val="Bulletslevel1"/>
    <w:rsid w:val="00CE4451"/>
    <w:pPr>
      <w:keepNext/>
    </w:pPr>
  </w:style>
  <w:style w:type="paragraph" w:customStyle="1" w:styleId="Quotationreference">
    <w:name w:val="Quotation reference"/>
    <w:basedOn w:val="Quotation"/>
    <w:rsid w:val="009050EE"/>
    <w:pPr>
      <w:keepLines/>
      <w:spacing w:before="40"/>
    </w:pPr>
  </w:style>
  <w:style w:type="character" w:customStyle="1" w:styleId="TablesubheadChar">
    <w:name w:val="Table subhead Char"/>
    <w:link w:val="Tablesubhead"/>
    <w:rsid w:val="00A33D18"/>
    <w:rPr>
      <w:rFonts w:ascii="Arial" w:hAnsi="Arial"/>
      <w:b/>
      <w:color w:val="00948D"/>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288"/>
    <w:pPr>
      <w:spacing w:before="120" w:line="260" w:lineRule="atLeast"/>
    </w:pPr>
    <w:rPr>
      <w:rFonts w:ascii="Arial" w:hAnsi="Arial"/>
      <w:sz w:val="21"/>
      <w:lang w:eastAsia="en-US"/>
    </w:rPr>
  </w:style>
  <w:style w:type="paragraph" w:styleId="Heading1">
    <w:name w:val="heading 1"/>
    <w:next w:val="Normal"/>
    <w:link w:val="Heading1Char"/>
    <w:qFormat/>
    <w:rsid w:val="007478B5"/>
    <w:pPr>
      <w:keepNext/>
      <w:widowControl w:val="0"/>
      <w:shd w:val="clear" w:color="000000" w:fill="auto"/>
      <w:spacing w:before="600" w:after="240" w:line="440" w:lineRule="atLeast"/>
      <w:outlineLvl w:val="0"/>
    </w:pPr>
    <w:rPr>
      <w:rFonts w:ascii="Arial Bold" w:hAnsi="Arial Bold"/>
      <w:b/>
      <w:color w:val="00928F"/>
      <w:kern w:val="28"/>
      <w:sz w:val="40"/>
      <w:szCs w:val="40"/>
      <w:lang w:eastAsia="en-US"/>
    </w:rPr>
  </w:style>
  <w:style w:type="paragraph" w:styleId="Heading2">
    <w:name w:val="heading 2"/>
    <w:basedOn w:val="Heading1"/>
    <w:next w:val="Normal"/>
    <w:link w:val="Heading2Char"/>
    <w:qFormat/>
    <w:rsid w:val="00DC1B7B"/>
    <w:pPr>
      <w:widowControl/>
      <w:shd w:val="clear" w:color="auto" w:fill="auto"/>
      <w:tabs>
        <w:tab w:val="left" w:pos="851"/>
      </w:tabs>
      <w:spacing w:before="0" w:after="0" w:line="240" w:lineRule="auto"/>
      <w:outlineLvl w:val="1"/>
    </w:pPr>
    <w:rPr>
      <w:rFonts w:ascii="Arial" w:hAnsi="Arial" w:cs="Arial"/>
      <w:sz w:val="32"/>
    </w:rPr>
  </w:style>
  <w:style w:type="paragraph" w:styleId="Heading3">
    <w:name w:val="heading 3"/>
    <w:basedOn w:val="Heading2"/>
    <w:next w:val="Normal"/>
    <w:link w:val="Heading3Char"/>
    <w:qFormat/>
    <w:rsid w:val="007478B5"/>
    <w:pPr>
      <w:tabs>
        <w:tab w:val="clear" w:pos="851"/>
      </w:tabs>
      <w:spacing w:line="300" w:lineRule="atLeast"/>
      <w:outlineLvl w:val="2"/>
    </w:pPr>
    <w:rPr>
      <w:i/>
      <w:sz w:val="26"/>
      <w:szCs w:val="28"/>
    </w:rPr>
  </w:style>
  <w:style w:type="paragraph" w:styleId="Heading4">
    <w:name w:val="heading 4"/>
    <w:basedOn w:val="Heading3"/>
    <w:next w:val="Normal"/>
    <w:link w:val="Heading4Char"/>
    <w:qFormat/>
    <w:rsid w:val="00E555D9"/>
    <w:pPr>
      <w:numPr>
        <w:ilvl w:val="3"/>
        <w:numId w:val="5"/>
      </w:numPr>
      <w:spacing w:line="280" w:lineRule="atLeast"/>
      <w:ind w:left="0" w:firstLine="0"/>
      <w:outlineLvl w:val="3"/>
    </w:pPr>
    <w:rPr>
      <w:color w:val="auto"/>
      <w:sz w:val="24"/>
    </w:rPr>
  </w:style>
  <w:style w:type="paragraph" w:styleId="Heading5">
    <w:name w:val="heading 5"/>
    <w:basedOn w:val="Normal"/>
    <w:next w:val="Normal"/>
    <w:qFormat/>
    <w:rsid w:val="00CE6931"/>
    <w:pPr>
      <w:keepNext/>
      <w:spacing w:before="160"/>
      <w:outlineLvl w:val="4"/>
    </w:pPr>
    <w:rPr>
      <w:b/>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F70357"/>
    <w:rPr>
      <w:rFonts w:ascii="Arial Bold" w:hAnsi="Arial Bold"/>
      <w:b/>
      <w:color w:val="00928F"/>
      <w:kern w:val="28"/>
      <w:sz w:val="40"/>
      <w:szCs w:val="40"/>
      <w:lang w:val="en-AU" w:eastAsia="en-US" w:bidi="ar-SA"/>
    </w:rPr>
  </w:style>
  <w:style w:type="character" w:customStyle="1" w:styleId="Heading2Char">
    <w:name w:val="Heading 2 Char"/>
    <w:link w:val="Heading2"/>
    <w:rsid w:val="00DC1B7B"/>
    <w:rPr>
      <w:rFonts w:ascii="Arial" w:hAnsi="Arial" w:cs="Arial"/>
      <w:b/>
      <w:color w:val="00928F"/>
      <w:kern w:val="28"/>
      <w:sz w:val="32"/>
      <w:szCs w:val="40"/>
      <w:lang w:val="en-AU" w:eastAsia="en-US" w:bidi="ar-SA"/>
    </w:rPr>
  </w:style>
  <w:style w:type="character" w:customStyle="1" w:styleId="Heading3Char">
    <w:name w:val="Heading 3 Char"/>
    <w:link w:val="Heading3"/>
    <w:rsid w:val="00E555D9"/>
    <w:rPr>
      <w:rFonts w:ascii="Arial" w:hAnsi="Arial" w:cs="Arial"/>
      <w:b/>
      <w:i/>
      <w:color w:val="00928F"/>
      <w:kern w:val="28"/>
      <w:sz w:val="26"/>
      <w:szCs w:val="28"/>
      <w:lang w:val="en-AU" w:eastAsia="en-US" w:bidi="ar-SA"/>
    </w:rPr>
  </w:style>
  <w:style w:type="character" w:customStyle="1" w:styleId="Heading4Char">
    <w:name w:val="Heading 4 Char"/>
    <w:link w:val="Heading4"/>
    <w:rsid w:val="00E555D9"/>
    <w:rPr>
      <w:rFonts w:ascii="Arial" w:hAnsi="Arial" w:cs="Arial"/>
      <w:b/>
      <w:i/>
      <w:color w:val="00928F"/>
      <w:kern w:val="28"/>
      <w:sz w:val="24"/>
      <w:szCs w:val="28"/>
      <w:lang w:val="en-AU" w:eastAsia="en-US" w:bidi="ar-SA"/>
    </w:rPr>
  </w:style>
  <w:style w:type="paragraph" w:customStyle="1" w:styleId="Instruct">
    <w:name w:val="Instruct"/>
    <w:rsid w:val="00F91940"/>
    <w:pPr>
      <w:widowControl w:val="0"/>
      <w:shd w:val="clear" w:color="auto" w:fill="00FF00"/>
      <w:tabs>
        <w:tab w:val="left" w:pos="709"/>
      </w:tabs>
      <w:spacing w:before="120" w:after="120"/>
    </w:pPr>
    <w:rPr>
      <w:rFonts w:ascii="Arial" w:hAnsi="Arial"/>
      <w:b/>
      <w:sz w:val="24"/>
      <w:lang w:eastAsia="en-US"/>
    </w:rPr>
  </w:style>
  <w:style w:type="paragraph" w:customStyle="1" w:styleId="Bulletslevel1">
    <w:name w:val="Bullets level 1"/>
    <w:basedOn w:val="Normal"/>
    <w:rsid w:val="007D0420"/>
    <w:pPr>
      <w:numPr>
        <w:numId w:val="1"/>
      </w:numPr>
      <w:spacing w:before="60"/>
    </w:pPr>
  </w:style>
  <w:style w:type="paragraph" w:customStyle="1" w:styleId="Bulletslevel2">
    <w:name w:val="Bullets level 2"/>
    <w:basedOn w:val="Bulletslevel1"/>
    <w:rsid w:val="00A35C4A"/>
    <w:pPr>
      <w:numPr>
        <w:numId w:val="7"/>
      </w:numPr>
      <w:tabs>
        <w:tab w:val="clear" w:pos="284"/>
        <w:tab w:val="left" w:pos="567"/>
      </w:tabs>
    </w:pPr>
  </w:style>
  <w:style w:type="table" w:customStyle="1" w:styleId="Tablestyle1">
    <w:name w:val="Table style 1"/>
    <w:basedOn w:val="TableNormal"/>
    <w:rsid w:val="00855EA5"/>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0" w:type="dxa"/>
        <w:left w:w="108" w:type="dxa"/>
        <w:bottom w:w="0" w:type="dxa"/>
        <w:right w:w="108" w:type="dxa"/>
      </w:tblCellMar>
    </w:tblPr>
    <w:tcPr>
      <w:tcMar>
        <w:top w:w="108" w:type="dxa"/>
        <w:bottom w:w="108" w:type="dxa"/>
      </w:tcMar>
    </w:tcPr>
    <w:tblStylePr w:type="firstRow">
      <w:pPr>
        <w:wordWrap/>
        <w:spacing w:beforeLines="0" w:before="0" w:beforeAutospacing="0" w:afterLines="0" w:after="0" w:afterAutospacing="0" w:line="240" w:lineRule="auto"/>
        <w:contextualSpacing w:val="0"/>
      </w:pPr>
      <w:rPr>
        <w:b/>
        <w:i w:val="0"/>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E6E6E6"/>
      </w:tcPr>
    </w:tblStylePr>
  </w:style>
  <w:style w:type="paragraph" w:customStyle="1" w:styleId="Tabletext">
    <w:name w:val="Table text"/>
    <w:link w:val="TabletextCharChar"/>
    <w:rsid w:val="00337D69"/>
    <w:pPr>
      <w:keepNext/>
      <w:widowControl w:val="0"/>
      <w:spacing w:before="40" w:after="40"/>
    </w:pPr>
    <w:rPr>
      <w:rFonts w:ascii="Arial" w:hAnsi="Arial"/>
      <w:lang w:eastAsia="en-US"/>
    </w:rPr>
  </w:style>
  <w:style w:type="character" w:customStyle="1" w:styleId="TabletextCharChar">
    <w:name w:val="Table text Char Char"/>
    <w:link w:val="Tabletext"/>
    <w:rsid w:val="00337D69"/>
    <w:rPr>
      <w:rFonts w:ascii="Arial" w:hAnsi="Arial"/>
      <w:lang w:val="en-AU" w:eastAsia="en-US" w:bidi="ar-SA"/>
    </w:rPr>
  </w:style>
  <w:style w:type="paragraph" w:customStyle="1" w:styleId="Tablebullets">
    <w:name w:val="Table bullets"/>
    <w:basedOn w:val="Tabletext"/>
    <w:link w:val="TablebulletsCharChar"/>
    <w:rsid w:val="002E0F9C"/>
    <w:pPr>
      <w:numPr>
        <w:numId w:val="2"/>
      </w:numPr>
      <w:spacing w:before="20"/>
    </w:pPr>
  </w:style>
  <w:style w:type="character" w:customStyle="1" w:styleId="TablebulletsCharChar">
    <w:name w:val="Table bullets Char Char"/>
    <w:basedOn w:val="TabletextCharChar"/>
    <w:link w:val="Tablebullets"/>
    <w:rsid w:val="002E0F9C"/>
    <w:rPr>
      <w:rFonts w:ascii="Arial" w:hAnsi="Arial"/>
      <w:lang w:val="en-AU" w:eastAsia="en-US" w:bidi="ar-SA"/>
    </w:rPr>
  </w:style>
  <w:style w:type="paragraph" w:customStyle="1" w:styleId="Tablebullets3">
    <w:name w:val="Table bullets 3"/>
    <w:basedOn w:val="Tablebullets2"/>
    <w:next w:val="Tabletext"/>
    <w:rsid w:val="00337D69"/>
    <w:pPr>
      <w:numPr>
        <w:numId w:val="4"/>
      </w:numPr>
      <w:tabs>
        <w:tab w:val="clear" w:pos="567"/>
      </w:tabs>
    </w:pPr>
  </w:style>
  <w:style w:type="paragraph" w:customStyle="1" w:styleId="Tablebullets2">
    <w:name w:val="Table bullets 2"/>
    <w:basedOn w:val="Tablebullets"/>
    <w:rsid w:val="00043A66"/>
    <w:pPr>
      <w:numPr>
        <w:numId w:val="8"/>
      </w:numPr>
      <w:tabs>
        <w:tab w:val="left" w:pos="567"/>
      </w:tabs>
      <w:spacing w:after="20"/>
      <w:ind w:left="568" w:hanging="284"/>
    </w:pPr>
  </w:style>
  <w:style w:type="paragraph" w:customStyle="1" w:styleId="Bulletslevel3">
    <w:name w:val="Bullets level 3"/>
    <w:basedOn w:val="Normal"/>
    <w:rsid w:val="00337D69"/>
    <w:pPr>
      <w:numPr>
        <w:numId w:val="3"/>
      </w:numPr>
      <w:tabs>
        <w:tab w:val="left" w:pos="851"/>
      </w:tabs>
      <w:spacing w:before="60"/>
    </w:pPr>
  </w:style>
  <w:style w:type="paragraph" w:styleId="FootnoteText">
    <w:name w:val="footnote text"/>
    <w:basedOn w:val="Normal"/>
    <w:semiHidden/>
    <w:pPr>
      <w:widowControl w:val="0"/>
      <w:spacing w:before="80"/>
    </w:pPr>
    <w:rPr>
      <w:sz w:val="20"/>
    </w:rPr>
  </w:style>
  <w:style w:type="table" w:styleId="TableGrid">
    <w:name w:val="Table Grid"/>
    <w:basedOn w:val="TableNormal"/>
    <w:rsid w:val="00874258"/>
    <w:pPr>
      <w:widowControl w:val="0"/>
      <w:spacing w:before="60"/>
    </w:pPr>
    <w:rPr>
      <w:rFonts w:ascii="Arial" w:hAnsi="Arial"/>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basedOn w:val="TOCheading"/>
    <w:next w:val="Normal"/>
    <w:rsid w:val="00FA73BE"/>
    <w:pPr>
      <w:spacing w:before="0"/>
    </w:pPr>
  </w:style>
  <w:style w:type="paragraph" w:styleId="TOC2">
    <w:name w:val="toc 2"/>
    <w:next w:val="Normal"/>
    <w:rsid w:val="0049214A"/>
    <w:pPr>
      <w:tabs>
        <w:tab w:val="left" w:pos="567"/>
        <w:tab w:val="right" w:leader="dot" w:pos="8505"/>
      </w:tabs>
      <w:spacing w:before="80"/>
      <w:ind w:left="567" w:right="1134" w:hanging="567"/>
    </w:pPr>
    <w:rPr>
      <w:rFonts w:ascii="Arial" w:hAnsi="Arial"/>
      <w:noProof/>
      <w:sz w:val="24"/>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semiHidden/>
    <w:rsid w:val="00EE3D31"/>
    <w:rPr>
      <w:sz w:val="16"/>
      <w:szCs w:val="16"/>
    </w:rPr>
  </w:style>
  <w:style w:type="paragraph" w:styleId="CommentText">
    <w:name w:val="annotation text"/>
    <w:basedOn w:val="Normal"/>
    <w:semiHidden/>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rsid w:val="0049214A"/>
    <w:pPr>
      <w:tabs>
        <w:tab w:val="clear" w:pos="567"/>
        <w:tab w:val="left" w:pos="851"/>
      </w:tabs>
      <w:spacing w:before="60"/>
      <w:ind w:left="1418" w:hanging="851"/>
    </w:pPr>
    <w:rPr>
      <w:sz w:val="21"/>
      <w:szCs w:val="22"/>
    </w:rPr>
  </w:style>
  <w:style w:type="paragraph" w:customStyle="1" w:styleId="TOCheading">
    <w:name w:val="TOC heading"/>
    <w:basedOn w:val="Heading1"/>
    <w:rsid w:val="006B6288"/>
    <w:pPr>
      <w:widowControl/>
      <w:shd w:val="clear" w:color="auto" w:fill="auto"/>
      <w:tabs>
        <w:tab w:val="left" w:pos="851"/>
      </w:tabs>
      <w:spacing w:after="400"/>
      <w:outlineLvl w:val="9"/>
    </w:pPr>
    <w:rPr>
      <w:rFonts w:cs="Tahoma"/>
      <w:bCs/>
      <w:kern w:val="0"/>
    </w:rPr>
  </w:style>
  <w:style w:type="paragraph" w:customStyle="1" w:styleId="Covermaintitle">
    <w:name w:val="Cover_main title"/>
    <w:basedOn w:val="Normal"/>
    <w:link w:val="CovermaintitleChar"/>
    <w:rsid w:val="006B6288"/>
    <w:pPr>
      <w:keepNext/>
      <w:widowControl w:val="0"/>
      <w:shd w:val="clear" w:color="000000" w:fill="auto"/>
      <w:spacing w:before="0" w:line="680" w:lineRule="atLeast"/>
    </w:pPr>
    <w:rPr>
      <w:rFonts w:cs="Arial"/>
      <w:b/>
      <w:color w:val="00928F"/>
      <w:kern w:val="28"/>
      <w:sz w:val="64"/>
      <w:szCs w:val="64"/>
    </w:rPr>
  </w:style>
  <w:style w:type="character" w:customStyle="1" w:styleId="CovermaintitleChar">
    <w:name w:val="Cover_main title Char"/>
    <w:link w:val="Covermaintitle"/>
    <w:rsid w:val="006B6288"/>
    <w:rPr>
      <w:rFonts w:ascii="Arial" w:hAnsi="Arial" w:cs="Arial"/>
      <w:b/>
      <w:color w:val="00928F"/>
      <w:kern w:val="28"/>
      <w:sz w:val="64"/>
      <w:szCs w:val="64"/>
      <w:lang w:val="en-AU" w:eastAsia="en-US" w:bidi="ar-SA"/>
    </w:rPr>
  </w:style>
  <w:style w:type="paragraph" w:customStyle="1" w:styleId="Coversubtitle">
    <w:name w:val="Cover_subtitle"/>
    <w:rsid w:val="006B6288"/>
    <w:pPr>
      <w:spacing w:before="120"/>
    </w:pPr>
    <w:rPr>
      <w:rFonts w:ascii="Arial" w:hAnsi="Arial" w:cs="Arial"/>
      <w:color w:val="00928F"/>
      <w:kern w:val="28"/>
      <w:sz w:val="40"/>
      <w:szCs w:val="40"/>
      <w:lang w:eastAsia="en-US"/>
    </w:rPr>
  </w:style>
  <w:style w:type="paragraph" w:customStyle="1" w:styleId="Covermonth-year">
    <w:name w:val="Cover_month-year"/>
    <w:next w:val="Normal"/>
    <w:rsid w:val="007F50BA"/>
    <w:pPr>
      <w:spacing w:before="120"/>
      <w:ind w:left="284"/>
    </w:pPr>
    <w:rPr>
      <w:rFonts w:ascii="Arial" w:hAnsi="Arial" w:cs="Arial"/>
      <w:color w:val="00928F"/>
      <w:kern w:val="28"/>
      <w:sz w:val="28"/>
      <w:szCs w:val="28"/>
      <w:lang w:eastAsia="en-US"/>
    </w:rPr>
  </w:style>
  <w:style w:type="character" w:styleId="Hyperlink">
    <w:name w:val="Hyperlink"/>
    <w:rsid w:val="00070735"/>
    <w:rPr>
      <w:rFonts w:ascii="Arial" w:hAnsi="Arial"/>
      <w:color w:val="000000"/>
      <w:sz w:val="22"/>
      <w:u w:val="none"/>
    </w:rPr>
  </w:style>
  <w:style w:type="paragraph" w:customStyle="1" w:styleId="Tablefootnote">
    <w:name w:val="Table footnote"/>
    <w:basedOn w:val="Tabletext"/>
    <w:link w:val="TablefootnoteChar"/>
    <w:rsid w:val="00472274"/>
    <w:pPr>
      <w:keepNext w:val="0"/>
      <w:widowControl/>
      <w:tabs>
        <w:tab w:val="left" w:pos="142"/>
      </w:tabs>
      <w:ind w:left="142" w:hanging="142"/>
    </w:pPr>
    <w:rPr>
      <w:rFonts w:cs="Arial"/>
      <w:szCs w:val="18"/>
    </w:rPr>
  </w:style>
  <w:style w:type="character" w:customStyle="1" w:styleId="TablefootnoteChar">
    <w:name w:val="Table footnote Char"/>
    <w:link w:val="Tablefootnote"/>
    <w:rsid w:val="00472274"/>
    <w:rPr>
      <w:rFonts w:ascii="Arial" w:hAnsi="Arial" w:cs="Arial"/>
      <w:szCs w:val="18"/>
      <w:lang w:val="en-AU" w:eastAsia="en-US" w:bidi="ar-SA"/>
    </w:rPr>
  </w:style>
  <w:style w:type="paragraph" w:customStyle="1" w:styleId="footnote">
    <w:name w:val="footnote"/>
    <w:basedOn w:val="Normal"/>
    <w:link w:val="footnoteChar"/>
    <w:rsid w:val="005E2987"/>
    <w:pPr>
      <w:ind w:left="280" w:hanging="192"/>
    </w:pPr>
    <w:rPr>
      <w:sz w:val="20"/>
      <w:szCs w:val="22"/>
    </w:rPr>
  </w:style>
  <w:style w:type="character" w:customStyle="1" w:styleId="footnoteChar">
    <w:name w:val="footnote Char"/>
    <w:link w:val="footnote"/>
    <w:rsid w:val="005E2987"/>
    <w:rPr>
      <w:rFonts w:ascii="Arial" w:hAnsi="Arial"/>
      <w:szCs w:val="22"/>
      <w:lang w:val="en-AU" w:eastAsia="en-US" w:bidi="ar-SA"/>
    </w:rPr>
  </w:style>
  <w:style w:type="character" w:styleId="FollowedHyperlink">
    <w:name w:val="FollowedHyperlink"/>
    <w:rsid w:val="00070735"/>
    <w:rPr>
      <w:rFonts w:ascii="Arial" w:hAnsi="Arial"/>
      <w:color w:val="000000"/>
      <w:sz w:val="22"/>
      <w:u w:val="none"/>
    </w:rPr>
  </w:style>
  <w:style w:type="paragraph" w:customStyle="1" w:styleId="footnoteseparator">
    <w:name w:val="footnote separator"/>
    <w:basedOn w:val="footnote"/>
    <w:rsid w:val="00874258"/>
    <w:pPr>
      <w:spacing w:before="0"/>
      <w:ind w:left="284" w:hanging="193"/>
    </w:pPr>
    <w:rPr>
      <w:sz w:val="4"/>
    </w:rPr>
  </w:style>
  <w:style w:type="paragraph" w:customStyle="1" w:styleId="smallspace">
    <w:name w:val="small space"/>
    <w:basedOn w:val="Normal"/>
    <w:rsid w:val="00674854"/>
    <w:pPr>
      <w:spacing w:before="0" w:line="240" w:lineRule="auto"/>
    </w:pPr>
    <w:rPr>
      <w:sz w:val="2"/>
      <w:szCs w:val="2"/>
    </w:rPr>
  </w:style>
  <w:style w:type="paragraph" w:styleId="Header">
    <w:name w:val="header"/>
    <w:basedOn w:val="Normal"/>
    <w:rsid w:val="00F323CC"/>
    <w:pPr>
      <w:tabs>
        <w:tab w:val="center" w:pos="4153"/>
        <w:tab w:val="right" w:pos="8306"/>
      </w:tabs>
    </w:pPr>
  </w:style>
  <w:style w:type="paragraph" w:styleId="Footer">
    <w:name w:val="footer"/>
    <w:basedOn w:val="Normal"/>
    <w:rsid w:val="00F323CC"/>
    <w:pPr>
      <w:tabs>
        <w:tab w:val="center" w:pos="4153"/>
        <w:tab w:val="right" w:pos="8306"/>
      </w:tabs>
    </w:pPr>
  </w:style>
  <w:style w:type="paragraph" w:customStyle="1" w:styleId="Numberedbulletslevel1">
    <w:name w:val="Numbered bullets level 1"/>
    <w:basedOn w:val="TablefootnoteChar"/>
    <w:rsid w:val="00E87CED"/>
    <w:pPr>
      <w:numPr>
        <w:numId w:val="6"/>
      </w:numPr>
      <w:spacing w:before="60"/>
    </w:pPr>
  </w:style>
  <w:style w:type="paragraph" w:customStyle="1" w:styleId="Numberedbulletslevel2">
    <w:name w:val="Numbered bullets level 2"/>
    <w:basedOn w:val="Numberedbulletslevel1"/>
    <w:rsid w:val="007D0420"/>
    <w:pPr>
      <w:numPr>
        <w:ilvl w:val="1"/>
      </w:numPr>
      <w:tabs>
        <w:tab w:val="clear" w:pos="1080"/>
      </w:tabs>
      <w:ind w:left="794" w:hanging="397"/>
    </w:pPr>
  </w:style>
  <w:style w:type="paragraph" w:customStyle="1" w:styleId="Numberedbulletslevel3">
    <w:name w:val="Numbered bullets level 3"/>
    <w:basedOn w:val="Numberedbulletslevel2"/>
    <w:rsid w:val="007D0420"/>
    <w:pPr>
      <w:numPr>
        <w:ilvl w:val="2"/>
      </w:numPr>
      <w:tabs>
        <w:tab w:val="clear" w:pos="1800"/>
      </w:tabs>
      <w:ind w:left="1191" w:hanging="397"/>
    </w:pPr>
  </w:style>
  <w:style w:type="paragraph" w:customStyle="1" w:styleId="Tablehead">
    <w:name w:val="Table head"/>
    <w:basedOn w:val="Normal"/>
    <w:next w:val="Tabletext"/>
    <w:rsid w:val="00DC1B7B"/>
    <w:pPr>
      <w:spacing w:before="0" w:line="240" w:lineRule="auto"/>
    </w:pPr>
    <w:rPr>
      <w:b/>
      <w:sz w:val="20"/>
      <w:lang w:eastAsia="en-AU"/>
    </w:rPr>
  </w:style>
  <w:style w:type="paragraph" w:customStyle="1" w:styleId="Tabletitle">
    <w:name w:val="Table title"/>
    <w:basedOn w:val="Normal"/>
    <w:rsid w:val="008671F0"/>
    <w:pPr>
      <w:keepNext/>
      <w:keepLines/>
      <w:spacing w:before="240"/>
    </w:pPr>
    <w:rPr>
      <w:rFonts w:ascii="Arial Bold" w:hAnsi="Arial Bold"/>
      <w:b/>
      <w:color w:val="00928F"/>
      <w:szCs w:val="22"/>
    </w:rPr>
  </w:style>
  <w:style w:type="paragraph" w:customStyle="1" w:styleId="Tablesubhead">
    <w:name w:val="Table subhead"/>
    <w:basedOn w:val="Tabletext"/>
    <w:link w:val="TablesubheadChar"/>
    <w:rsid w:val="00A33D18"/>
    <w:pPr>
      <w:spacing w:after="0"/>
    </w:pPr>
    <w:rPr>
      <w:b/>
      <w:color w:val="00948D"/>
    </w:rPr>
  </w:style>
  <w:style w:type="table" w:customStyle="1" w:styleId="Tablestyle2">
    <w:name w:val="Table style 2"/>
    <w:basedOn w:val="TableNormal"/>
    <w:rsid w:val="00855EA5"/>
    <w:rPr>
      <w:rFonts w:ascii="Arial" w:hAnsi="Arial"/>
    </w:rPr>
    <w:tblPr>
      <w:tblInd w:w="113" w:type="dxa"/>
      <w:tblBorders>
        <w:top w:val="single" w:sz="4" w:space="0" w:color="00928F"/>
        <w:bottom w:val="single" w:sz="4" w:space="0" w:color="00928F"/>
        <w:insideH w:val="single" w:sz="4" w:space="0" w:color="00928F"/>
      </w:tblBorders>
      <w:tblCellMar>
        <w:top w:w="0" w:type="dxa"/>
        <w:left w:w="108" w:type="dxa"/>
        <w:bottom w:w="0" w:type="dxa"/>
        <w:right w:w="108" w:type="dxa"/>
      </w:tblCellMar>
    </w:tblPr>
    <w:tcPr>
      <w:tcMar>
        <w:top w:w="108" w:type="dxa"/>
        <w:bottom w:w="108" w:type="dxa"/>
      </w:tcMar>
    </w:tcPr>
    <w:tblStylePr w:type="firstCol">
      <w:pPr>
        <w:wordWrap/>
        <w:spacing w:beforeLines="0" w:before="0" w:beforeAutospacing="0" w:afterLines="0" w:after="0" w:afterAutospacing="0" w:line="240" w:lineRule="auto"/>
        <w:contextualSpacing w:val="0"/>
        <w:jc w:val="right"/>
      </w:pPr>
      <w:rPr>
        <w:b/>
        <w:i w:val="0"/>
        <w:sz w:val="20"/>
        <w:szCs w:val="20"/>
      </w:rPr>
      <w:tblPr/>
      <w:tcPr>
        <w:tcBorders>
          <w:top w:val="nil"/>
          <w:left w:val="nil"/>
          <w:bottom w:val="nil"/>
          <w:right w:val="nil"/>
          <w:insideH w:val="nil"/>
          <w:insideV w:val="nil"/>
          <w:tl2br w:val="nil"/>
          <w:tr2bl w:val="nil"/>
        </w:tcBorders>
        <w:tcMar>
          <w:top w:w="108" w:type="dxa"/>
          <w:left w:w="0" w:type="nil"/>
          <w:bottom w:w="108" w:type="dxa"/>
          <w:right w:w="170" w:type="dxa"/>
        </w:tcMar>
      </w:tcPr>
    </w:tblStylePr>
    <w:tblStylePr w:type="lastCol">
      <w:tblPr/>
      <w:tcPr>
        <w:tcBorders>
          <w:top w:val="single" w:sz="4" w:space="0" w:color="00928F"/>
          <w:left w:val="nil"/>
          <w:bottom w:val="single" w:sz="4" w:space="0" w:color="00928F"/>
          <w:right w:val="nil"/>
          <w:insideH w:val="nil"/>
          <w:insideV w:val="nil"/>
          <w:tl2br w:val="nil"/>
          <w:tr2bl w:val="nil"/>
        </w:tcBorders>
      </w:tcPr>
    </w:tblStylePr>
  </w:style>
  <w:style w:type="table" w:customStyle="1" w:styleId="Tablestyle3">
    <w:name w:val="Table style 3"/>
    <w:basedOn w:val="Tablestyle1"/>
    <w:rsid w:val="00855EA5"/>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Footerodd">
    <w:name w:val="Footer odd"/>
    <w:rsid w:val="00AA55F1"/>
    <w:pPr>
      <w:tabs>
        <w:tab w:val="right" w:pos="8250"/>
        <w:tab w:val="right" w:pos="8580"/>
        <w:tab w:val="left" w:pos="8913"/>
      </w:tabs>
    </w:pPr>
    <w:rPr>
      <w:rFonts w:ascii="Arial" w:hAnsi="Arial"/>
      <w:b/>
      <w:color w:val="00928F"/>
      <w:sz w:val="16"/>
      <w:szCs w:val="16"/>
      <w:lang w:eastAsia="en-US"/>
    </w:rPr>
  </w:style>
  <w:style w:type="paragraph" w:customStyle="1" w:styleId="Footereven">
    <w:name w:val="Footer even"/>
    <w:basedOn w:val="Normal"/>
    <w:rsid w:val="00240887"/>
    <w:pPr>
      <w:tabs>
        <w:tab w:val="left" w:pos="-110"/>
        <w:tab w:val="left" w:pos="220"/>
      </w:tabs>
      <w:ind w:left="-437"/>
    </w:pPr>
    <w:rPr>
      <w:color w:val="00928F"/>
      <w:sz w:val="16"/>
      <w:szCs w:val="16"/>
    </w:rPr>
  </w:style>
  <w:style w:type="paragraph" w:customStyle="1" w:styleId="QSAnamestyle">
    <w:name w:val="QSA namestyle"/>
    <w:rsid w:val="006B628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1F4623"/>
    <w:pPr>
      <w:spacing w:before="60" w:line="220" w:lineRule="atLeast"/>
      <w:ind w:left="284"/>
    </w:pPr>
    <w:rPr>
      <w:rFonts w:ascii="Arial" w:hAnsi="Arial"/>
      <w:color w:val="00928F"/>
      <w:sz w:val="18"/>
      <w:szCs w:val="18"/>
      <w:lang w:eastAsia="en-US"/>
    </w:rPr>
  </w:style>
  <w:style w:type="paragraph" w:customStyle="1" w:styleId="QSAnamestyleurl">
    <w:name w:val="QSA namestyle url"/>
    <w:rsid w:val="00797D77"/>
    <w:pPr>
      <w:spacing w:before="40" w:line="240" w:lineRule="atLeast"/>
      <w:ind w:left="284"/>
    </w:pPr>
    <w:rPr>
      <w:rFonts w:ascii="Arial" w:hAnsi="Arial"/>
      <w:b/>
      <w:color w:val="00928F"/>
      <w:lang w:eastAsia="en-US"/>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Heading1TOP">
    <w:name w:val="Heading 1 TOP"/>
    <w:basedOn w:val="Heading1"/>
    <w:rsid w:val="00A33D18"/>
    <w:pPr>
      <w:pageBreakBefore/>
      <w:spacing w:before="0" w:after="120"/>
    </w:pPr>
  </w:style>
  <w:style w:type="paragraph" w:customStyle="1" w:styleId="Normallead-in">
    <w:name w:val="Normal lead-in"/>
    <w:basedOn w:val="Normal"/>
    <w:next w:val="Bulletslevel1"/>
    <w:rsid w:val="00CE4451"/>
    <w:pPr>
      <w:keepNext/>
    </w:pPr>
  </w:style>
  <w:style w:type="paragraph" w:customStyle="1" w:styleId="Quotationreference">
    <w:name w:val="Quotation reference"/>
    <w:basedOn w:val="Quotation"/>
    <w:rsid w:val="009050EE"/>
    <w:pPr>
      <w:keepLines/>
      <w:spacing w:before="40"/>
    </w:pPr>
  </w:style>
  <w:style w:type="character" w:customStyle="1" w:styleId="TablesubheadChar">
    <w:name w:val="Table subhead Char"/>
    <w:link w:val="Tablesubhead"/>
    <w:rsid w:val="00A33D18"/>
    <w:rPr>
      <w:rFonts w:ascii="Arial" w:hAnsi="Arial"/>
      <w:b/>
      <w:color w:val="00948D"/>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qsa.qld.edu.au" TargetMode="Externa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QSA\IMB\ISS\publishing\Corporate%20re-branding\New%20Branding%202009%20Templates\WORD%20documents\Word_template_colour_multipg-with-cover_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Word_template_colour_multipg-with-cover_LANDSCAPE.dot</Template>
  <TotalTime>0</TotalTime>
  <Pages>3</Pages>
  <Words>14015</Words>
  <Characters>79887</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Planning and auditing template - Year 5</vt:lpstr>
    </vt:vector>
  </TitlesOfParts>
  <Company>Queensland Studies Authority</Company>
  <LinksUpToDate>false</LinksUpToDate>
  <CharactersWithSpaces>93715</CharactersWithSpaces>
  <SharedDoc>false</SharedDoc>
  <HLinks>
    <vt:vector size="6" baseType="variant">
      <vt:variant>
        <vt:i4>7340144</vt:i4>
      </vt:variant>
      <vt:variant>
        <vt:i4>8430</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auditing template - Year 5</dc:title>
  <dc:subject>Curriculum design</dc:subject>
  <dc:creator>Queensland Studies Authority</dc:creator>
  <cp:keywords/>
  <cp:lastModifiedBy>QSA</cp:lastModifiedBy>
  <cp:revision>2</cp:revision>
  <cp:lastPrinted>2009-11-16T23:47:00Z</cp:lastPrinted>
  <dcterms:created xsi:type="dcterms:W3CDTF">2014-06-18T06:10:00Z</dcterms:created>
  <dcterms:modified xsi:type="dcterms:W3CDTF">2014-06-18T06:10:00Z</dcterms:modified>
</cp:coreProperties>
</file>